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2DE2D" w14:textId="27A5FF1A" w:rsidR="00B16F7E" w:rsidRPr="009C64B2" w:rsidRDefault="008D15F4" w:rsidP="006B6C02">
      <w:pPr>
        <w:jc w:val="center"/>
        <w:rPr>
          <w:rFonts w:ascii="Calibri" w:hAnsi="Calibri" w:cs="Calibri"/>
          <w:sz w:val="32"/>
          <w:szCs w:val="32"/>
        </w:rPr>
      </w:pPr>
      <w:r>
        <w:rPr>
          <w:rFonts w:ascii="Calibri" w:hAnsi="Calibri" w:cs="Calibri"/>
          <w:b/>
          <w:bCs/>
          <w:sz w:val="32"/>
          <w:szCs w:val="32"/>
        </w:rPr>
        <w:t>SUMMONS</w:t>
      </w:r>
    </w:p>
    <w:p w14:paraId="4BC92192" w14:textId="733E44C0" w:rsidR="00D448C1" w:rsidRDefault="004950F4" w:rsidP="00CB019B">
      <w:pPr>
        <w:jc w:val="both"/>
        <w:rPr>
          <w:rFonts w:ascii="Calibri" w:hAnsi="Calibri" w:cs="Calibri"/>
          <w:b/>
          <w:bCs/>
        </w:rPr>
      </w:pPr>
      <w:r>
        <w:rPr>
          <w:rFonts w:ascii="Calibri" w:hAnsi="Calibri" w:cs="Calibri"/>
          <w:b/>
          <w:bCs/>
        </w:rPr>
        <w:t xml:space="preserve">TO COUNCILLORS: </w:t>
      </w:r>
      <w:r w:rsidR="00D448C1">
        <w:rPr>
          <w:rFonts w:ascii="Calibri" w:hAnsi="Calibri" w:cs="Calibri"/>
          <w:b/>
          <w:bCs/>
        </w:rPr>
        <w:t>C. Baker, R. Burnham, S. Bhatiani, V. Jenkinson, R. Thomas, A. Seddon, C. Wheeler</w:t>
      </w:r>
    </w:p>
    <w:p w14:paraId="7D5CD946" w14:textId="3B1D8F9B" w:rsidR="004950F4" w:rsidRDefault="004950F4" w:rsidP="00CB019B">
      <w:pPr>
        <w:jc w:val="both"/>
        <w:rPr>
          <w:rFonts w:ascii="Calibri" w:hAnsi="Calibri" w:cs="Calibri"/>
          <w:b/>
          <w:bCs/>
        </w:rPr>
      </w:pPr>
      <w:r>
        <w:rPr>
          <w:rFonts w:ascii="Calibri" w:hAnsi="Calibri" w:cs="Calibri"/>
          <w:b/>
          <w:bCs/>
        </w:rPr>
        <w:t>DATE</w:t>
      </w:r>
      <w:r w:rsidR="00502A8F">
        <w:rPr>
          <w:rFonts w:ascii="Calibri" w:hAnsi="Calibri" w:cs="Calibri"/>
          <w:b/>
          <w:bCs/>
        </w:rPr>
        <w:t xml:space="preserve"> AND TIME</w:t>
      </w:r>
      <w:r w:rsidR="007F77D9">
        <w:rPr>
          <w:rFonts w:ascii="Calibri" w:hAnsi="Calibri" w:cs="Calibri"/>
          <w:b/>
          <w:bCs/>
        </w:rPr>
        <w:t xml:space="preserve"> OF MEETING</w:t>
      </w:r>
      <w:r>
        <w:rPr>
          <w:rFonts w:ascii="Calibri" w:hAnsi="Calibri" w:cs="Calibri"/>
          <w:b/>
          <w:bCs/>
        </w:rPr>
        <w:t xml:space="preserve">: </w:t>
      </w:r>
      <w:r w:rsidR="00502A8F">
        <w:rPr>
          <w:rFonts w:ascii="Calibri" w:hAnsi="Calibri" w:cs="Calibri"/>
          <w:b/>
          <w:bCs/>
        </w:rPr>
        <w:t>7.30</w:t>
      </w:r>
      <w:r w:rsidR="006B6C02">
        <w:rPr>
          <w:rFonts w:ascii="Calibri" w:hAnsi="Calibri" w:cs="Calibri"/>
          <w:b/>
          <w:bCs/>
        </w:rPr>
        <w:t xml:space="preserve"> </w:t>
      </w:r>
      <w:r w:rsidR="00502A8F">
        <w:rPr>
          <w:rFonts w:ascii="Calibri" w:hAnsi="Calibri" w:cs="Calibri"/>
          <w:b/>
          <w:bCs/>
        </w:rPr>
        <w:t xml:space="preserve">pm, Wednesday, </w:t>
      </w:r>
      <w:r w:rsidR="00A60E2A">
        <w:rPr>
          <w:rFonts w:ascii="Calibri" w:hAnsi="Calibri" w:cs="Calibri"/>
          <w:b/>
          <w:bCs/>
        </w:rPr>
        <w:t>7</w:t>
      </w:r>
      <w:r w:rsidR="00A60E2A" w:rsidRPr="00A60E2A">
        <w:rPr>
          <w:rFonts w:ascii="Calibri" w:hAnsi="Calibri" w:cs="Calibri"/>
          <w:b/>
          <w:bCs/>
          <w:vertAlign w:val="superscript"/>
        </w:rPr>
        <w:t>th</w:t>
      </w:r>
      <w:r w:rsidR="00A60E2A">
        <w:rPr>
          <w:rFonts w:ascii="Calibri" w:hAnsi="Calibri" w:cs="Calibri"/>
          <w:b/>
          <w:bCs/>
        </w:rPr>
        <w:t xml:space="preserve"> January</w:t>
      </w:r>
      <w:r w:rsidR="00D448C1">
        <w:rPr>
          <w:rFonts w:ascii="Calibri" w:hAnsi="Calibri" w:cs="Calibri"/>
          <w:b/>
          <w:bCs/>
        </w:rPr>
        <w:t xml:space="preserve"> </w:t>
      </w:r>
      <w:r w:rsidR="00502A8F">
        <w:rPr>
          <w:rFonts w:ascii="Calibri" w:hAnsi="Calibri" w:cs="Calibri"/>
          <w:b/>
          <w:bCs/>
        </w:rPr>
        <w:t>202</w:t>
      </w:r>
      <w:r w:rsidR="00BD6C67">
        <w:rPr>
          <w:rFonts w:ascii="Calibri" w:hAnsi="Calibri" w:cs="Calibri"/>
          <w:b/>
          <w:bCs/>
        </w:rPr>
        <w:t>6</w:t>
      </w:r>
    </w:p>
    <w:p w14:paraId="73F71FD5" w14:textId="04B9014A" w:rsidR="00C34D56" w:rsidRPr="009C64B2" w:rsidRDefault="00C34D56" w:rsidP="00CB019B">
      <w:pPr>
        <w:jc w:val="both"/>
        <w:rPr>
          <w:rFonts w:ascii="Calibri" w:hAnsi="Calibri" w:cs="Calibri"/>
          <w:sz w:val="22"/>
          <w:szCs w:val="22"/>
        </w:rPr>
      </w:pPr>
      <w:r w:rsidRPr="00512FFE">
        <w:rPr>
          <w:rFonts w:ascii="Calibri" w:hAnsi="Calibri" w:cs="Calibri"/>
          <w:sz w:val="22"/>
          <w:szCs w:val="22"/>
        </w:rPr>
        <w:t xml:space="preserve">To the above-named councillors, you are hereby summoned to attend a meeting of </w:t>
      </w:r>
      <w:r w:rsidR="00502A8F">
        <w:rPr>
          <w:rFonts w:ascii="Calibri" w:hAnsi="Calibri" w:cs="Calibri"/>
          <w:sz w:val="22"/>
          <w:szCs w:val="22"/>
        </w:rPr>
        <w:t xml:space="preserve">Stokenchurch Parish Council </w:t>
      </w:r>
      <w:r w:rsidRPr="00512FFE">
        <w:rPr>
          <w:rFonts w:ascii="Calibri" w:hAnsi="Calibri" w:cs="Calibri"/>
          <w:sz w:val="22"/>
          <w:szCs w:val="22"/>
        </w:rPr>
        <w:t xml:space="preserve">to be held at Longburrow Hall, Stokenchurch, </w:t>
      </w:r>
      <w:r w:rsidR="005D4B44" w:rsidRPr="00512FFE">
        <w:rPr>
          <w:rFonts w:ascii="Calibri" w:hAnsi="Calibri" w:cs="Calibri"/>
          <w:sz w:val="22"/>
          <w:szCs w:val="22"/>
        </w:rPr>
        <w:t>to</w:t>
      </w:r>
      <w:r w:rsidRPr="00512FFE">
        <w:rPr>
          <w:rFonts w:ascii="Calibri" w:hAnsi="Calibri" w:cs="Calibri"/>
          <w:sz w:val="22"/>
          <w:szCs w:val="22"/>
        </w:rPr>
        <w:t xml:space="preserve"> consider and resolve upon the business </w:t>
      </w:r>
      <w:r w:rsidR="00502A8F">
        <w:rPr>
          <w:rFonts w:ascii="Calibri" w:hAnsi="Calibri" w:cs="Calibri"/>
          <w:sz w:val="22"/>
          <w:szCs w:val="22"/>
        </w:rPr>
        <w:t>undermentioned</w:t>
      </w:r>
      <w:r w:rsidRPr="00512FFE">
        <w:rPr>
          <w:rFonts w:ascii="Calibri" w:hAnsi="Calibri" w:cs="Calibri"/>
          <w:sz w:val="22"/>
          <w:szCs w:val="22"/>
        </w:rPr>
        <w:t>.</w:t>
      </w:r>
    </w:p>
    <w:p w14:paraId="40E4AF78" w14:textId="1F7E26EB" w:rsidR="003A2DCC" w:rsidRDefault="003A2DCC" w:rsidP="006B6C02">
      <w:pPr>
        <w:jc w:val="center"/>
        <w:rPr>
          <w:rFonts w:ascii="Calibri" w:hAnsi="Calibri" w:cs="Calibri"/>
          <w:b/>
          <w:bCs/>
          <w:sz w:val="32"/>
          <w:szCs w:val="32"/>
        </w:rPr>
      </w:pPr>
      <w:r>
        <w:rPr>
          <w:rFonts w:ascii="Calibri" w:hAnsi="Calibri" w:cs="Calibri"/>
          <w:b/>
          <w:bCs/>
          <w:sz w:val="32"/>
          <w:szCs w:val="32"/>
        </w:rPr>
        <w:t>AGENDA</w:t>
      </w:r>
    </w:p>
    <w:tbl>
      <w:tblPr>
        <w:tblW w:w="10206" w:type="dxa"/>
        <w:tblLook w:val="04A0" w:firstRow="1" w:lastRow="0" w:firstColumn="1" w:lastColumn="0" w:noHBand="0" w:noVBand="1"/>
      </w:tblPr>
      <w:tblGrid>
        <w:gridCol w:w="440"/>
        <w:gridCol w:w="332"/>
        <w:gridCol w:w="9434"/>
      </w:tblGrid>
      <w:tr w:rsidR="00A60E2A" w:rsidRPr="00A60E2A" w14:paraId="69B2C159" w14:textId="77777777" w:rsidTr="00A60E2A">
        <w:trPr>
          <w:trHeight w:val="312"/>
        </w:trPr>
        <w:tc>
          <w:tcPr>
            <w:tcW w:w="10206" w:type="dxa"/>
            <w:gridSpan w:val="3"/>
            <w:tcBorders>
              <w:top w:val="nil"/>
              <w:left w:val="nil"/>
              <w:bottom w:val="nil"/>
              <w:right w:val="nil"/>
            </w:tcBorders>
            <w:noWrap/>
            <w:hideMark/>
          </w:tcPr>
          <w:p w14:paraId="77D2B691"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lang w:eastAsia="en-GB"/>
              </w:rPr>
            </w:pPr>
            <w:r w:rsidRPr="00A60E2A">
              <w:rPr>
                <w:rFonts w:ascii="Calibri" w:eastAsia="Times New Roman" w:hAnsi="Calibri" w:cs="Calibri"/>
                <w:b/>
                <w:bCs/>
                <w:color w:val="000000"/>
                <w:kern w:val="0"/>
                <w:lang w:eastAsia="en-GB"/>
              </w:rPr>
              <w:t>OPENING</w:t>
            </w:r>
          </w:p>
        </w:tc>
      </w:tr>
      <w:tr w:rsidR="00A60E2A" w:rsidRPr="00A60E2A" w14:paraId="503A4A37" w14:textId="77777777" w:rsidTr="00A60E2A">
        <w:trPr>
          <w:trHeight w:val="312"/>
        </w:trPr>
        <w:tc>
          <w:tcPr>
            <w:tcW w:w="440" w:type="dxa"/>
            <w:tcBorders>
              <w:top w:val="nil"/>
              <w:left w:val="nil"/>
              <w:bottom w:val="nil"/>
              <w:right w:val="nil"/>
            </w:tcBorders>
            <w:noWrap/>
            <w:hideMark/>
          </w:tcPr>
          <w:p w14:paraId="09B06A19"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lang w:eastAsia="en-GB"/>
              </w:rPr>
            </w:pPr>
          </w:p>
        </w:tc>
        <w:tc>
          <w:tcPr>
            <w:tcW w:w="9766" w:type="dxa"/>
            <w:gridSpan w:val="2"/>
            <w:tcBorders>
              <w:top w:val="nil"/>
              <w:left w:val="nil"/>
              <w:bottom w:val="nil"/>
              <w:right w:val="nil"/>
            </w:tcBorders>
            <w:noWrap/>
            <w:vAlign w:val="center"/>
            <w:hideMark/>
          </w:tcPr>
          <w:p w14:paraId="4FE2F0BC" w14:textId="77777777" w:rsidR="00A60E2A" w:rsidRPr="00A60E2A" w:rsidRDefault="00A60E2A" w:rsidP="00A60E2A">
            <w:pPr>
              <w:suppressAutoHyphens w:val="0"/>
              <w:autoSpaceDN/>
              <w:spacing w:after="0" w:line="240" w:lineRule="auto"/>
              <w:rPr>
                <w:rFonts w:ascii="Calibri" w:eastAsia="Times New Roman" w:hAnsi="Calibri" w:cs="Calibri"/>
                <w:color w:val="000000"/>
                <w:kern w:val="0"/>
                <w:sz w:val="22"/>
                <w:szCs w:val="22"/>
                <w:lang w:eastAsia="en-GB"/>
              </w:rPr>
            </w:pPr>
            <w:r w:rsidRPr="00A60E2A">
              <w:rPr>
                <w:rFonts w:ascii="Calibri" w:eastAsia="Times New Roman" w:hAnsi="Calibri" w:cs="Calibri"/>
                <w:b/>
                <w:bCs/>
                <w:color w:val="000000"/>
                <w:kern w:val="0"/>
                <w:sz w:val="22"/>
                <w:szCs w:val="22"/>
                <w:lang w:eastAsia="en-GB"/>
              </w:rPr>
              <w:t>Public Forum:</w:t>
            </w:r>
            <w:r w:rsidRPr="00A60E2A">
              <w:rPr>
                <w:rFonts w:ascii="Calibri" w:eastAsia="Times New Roman" w:hAnsi="Calibri" w:cs="Calibri"/>
                <w:color w:val="000000"/>
                <w:kern w:val="0"/>
                <w:sz w:val="22"/>
                <w:szCs w:val="22"/>
                <w:lang w:eastAsia="en-GB"/>
              </w:rPr>
              <w:t xml:space="preserve"> Open to public forum: The first ten minutes are available for the public to express their view or ask a question on relevant matters on the following agenda. The public are welcome to participate. The formal meeting will commence at the end of the public forum or at 8.00pm whichever is earlier.</w:t>
            </w:r>
          </w:p>
        </w:tc>
      </w:tr>
      <w:tr w:rsidR="00A60E2A" w:rsidRPr="00A60E2A" w14:paraId="185898A1" w14:textId="77777777" w:rsidTr="00A60E2A">
        <w:trPr>
          <w:trHeight w:val="288"/>
        </w:trPr>
        <w:tc>
          <w:tcPr>
            <w:tcW w:w="440" w:type="dxa"/>
            <w:tcBorders>
              <w:top w:val="nil"/>
              <w:left w:val="nil"/>
              <w:bottom w:val="nil"/>
              <w:right w:val="nil"/>
            </w:tcBorders>
            <w:noWrap/>
            <w:hideMark/>
          </w:tcPr>
          <w:p w14:paraId="673E0BBA"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1</w:t>
            </w:r>
          </w:p>
        </w:tc>
        <w:tc>
          <w:tcPr>
            <w:tcW w:w="9766" w:type="dxa"/>
            <w:gridSpan w:val="2"/>
            <w:tcBorders>
              <w:top w:val="nil"/>
              <w:left w:val="nil"/>
              <w:bottom w:val="nil"/>
              <w:right w:val="nil"/>
            </w:tcBorders>
            <w:noWrap/>
            <w:vAlign w:val="center"/>
            <w:hideMark/>
          </w:tcPr>
          <w:p w14:paraId="5254C00D" w14:textId="77777777" w:rsidR="00A60E2A" w:rsidRPr="00A60E2A" w:rsidRDefault="00A60E2A" w:rsidP="00A60E2A">
            <w:pPr>
              <w:suppressAutoHyphens w:val="0"/>
              <w:autoSpaceDN/>
              <w:spacing w:after="0" w:line="240" w:lineRule="auto"/>
              <w:rPr>
                <w:rFonts w:ascii="Calibri" w:eastAsia="Times New Roman" w:hAnsi="Calibri" w:cs="Calibri"/>
                <w:color w:val="000000"/>
                <w:kern w:val="0"/>
                <w:sz w:val="22"/>
                <w:szCs w:val="22"/>
                <w:lang w:eastAsia="en-GB"/>
              </w:rPr>
            </w:pPr>
            <w:r w:rsidRPr="00A60E2A">
              <w:rPr>
                <w:rFonts w:ascii="Calibri" w:eastAsia="Times New Roman" w:hAnsi="Calibri" w:cs="Calibri"/>
                <w:color w:val="000000"/>
                <w:kern w:val="0"/>
                <w:sz w:val="22"/>
                <w:szCs w:val="22"/>
                <w:lang w:eastAsia="en-GB"/>
              </w:rPr>
              <w:t>To receive and accept apologies of absence</w:t>
            </w:r>
          </w:p>
        </w:tc>
      </w:tr>
      <w:tr w:rsidR="00A60E2A" w:rsidRPr="00A60E2A" w14:paraId="2B66EB0F" w14:textId="77777777" w:rsidTr="00A60E2A">
        <w:trPr>
          <w:trHeight w:val="288"/>
        </w:trPr>
        <w:tc>
          <w:tcPr>
            <w:tcW w:w="440" w:type="dxa"/>
            <w:tcBorders>
              <w:top w:val="nil"/>
              <w:left w:val="nil"/>
              <w:bottom w:val="nil"/>
              <w:right w:val="nil"/>
            </w:tcBorders>
            <w:noWrap/>
            <w:hideMark/>
          </w:tcPr>
          <w:p w14:paraId="19E40D2A"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2</w:t>
            </w:r>
          </w:p>
        </w:tc>
        <w:tc>
          <w:tcPr>
            <w:tcW w:w="9766" w:type="dxa"/>
            <w:gridSpan w:val="2"/>
            <w:tcBorders>
              <w:top w:val="nil"/>
              <w:left w:val="nil"/>
              <w:bottom w:val="nil"/>
              <w:right w:val="nil"/>
            </w:tcBorders>
            <w:noWrap/>
            <w:vAlign w:val="center"/>
            <w:hideMark/>
          </w:tcPr>
          <w:p w14:paraId="5CD9D255" w14:textId="77777777" w:rsidR="00A60E2A" w:rsidRPr="00A60E2A" w:rsidRDefault="00A60E2A" w:rsidP="00A60E2A">
            <w:pPr>
              <w:suppressAutoHyphens w:val="0"/>
              <w:autoSpaceDN/>
              <w:spacing w:after="0" w:line="240" w:lineRule="auto"/>
              <w:rPr>
                <w:rFonts w:ascii="Calibri" w:eastAsia="Times New Roman" w:hAnsi="Calibri" w:cs="Calibri"/>
                <w:color w:val="000000"/>
                <w:kern w:val="0"/>
                <w:sz w:val="22"/>
                <w:szCs w:val="22"/>
                <w:lang w:eastAsia="en-GB"/>
              </w:rPr>
            </w:pPr>
            <w:r w:rsidRPr="00A60E2A">
              <w:rPr>
                <w:rFonts w:ascii="Calibri" w:eastAsia="Times New Roman" w:hAnsi="Calibri" w:cs="Calibri"/>
                <w:color w:val="000000"/>
                <w:kern w:val="0"/>
                <w:sz w:val="22"/>
                <w:szCs w:val="22"/>
                <w:lang w:eastAsia="en-GB"/>
              </w:rPr>
              <w:t>To receive any declarations of interest</w:t>
            </w:r>
          </w:p>
        </w:tc>
      </w:tr>
      <w:tr w:rsidR="00A60E2A" w:rsidRPr="00A60E2A" w14:paraId="2D8A9B2D" w14:textId="77777777" w:rsidTr="00A60E2A">
        <w:trPr>
          <w:trHeight w:val="288"/>
        </w:trPr>
        <w:tc>
          <w:tcPr>
            <w:tcW w:w="440" w:type="dxa"/>
            <w:tcBorders>
              <w:top w:val="nil"/>
              <w:left w:val="nil"/>
              <w:bottom w:val="nil"/>
              <w:right w:val="nil"/>
            </w:tcBorders>
            <w:noWrap/>
            <w:hideMark/>
          </w:tcPr>
          <w:p w14:paraId="265472AC"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3</w:t>
            </w:r>
          </w:p>
        </w:tc>
        <w:tc>
          <w:tcPr>
            <w:tcW w:w="9766" w:type="dxa"/>
            <w:gridSpan w:val="2"/>
            <w:tcBorders>
              <w:top w:val="nil"/>
              <w:left w:val="nil"/>
              <w:bottom w:val="nil"/>
              <w:right w:val="nil"/>
            </w:tcBorders>
            <w:noWrap/>
            <w:vAlign w:val="center"/>
            <w:hideMark/>
          </w:tcPr>
          <w:p w14:paraId="10BFEA42" w14:textId="77777777" w:rsidR="00A60E2A" w:rsidRPr="00A60E2A" w:rsidRDefault="00A60E2A" w:rsidP="00A60E2A">
            <w:pPr>
              <w:suppressAutoHyphens w:val="0"/>
              <w:autoSpaceDN/>
              <w:spacing w:after="0" w:line="240" w:lineRule="auto"/>
              <w:rPr>
                <w:rFonts w:ascii="Calibri" w:eastAsia="Times New Roman" w:hAnsi="Calibri" w:cs="Calibri"/>
                <w:color w:val="000000"/>
                <w:kern w:val="0"/>
                <w:sz w:val="22"/>
                <w:szCs w:val="22"/>
                <w:lang w:eastAsia="en-GB"/>
              </w:rPr>
            </w:pPr>
            <w:r w:rsidRPr="00A60E2A">
              <w:rPr>
                <w:rFonts w:ascii="Calibri" w:eastAsia="Times New Roman" w:hAnsi="Calibri" w:cs="Calibri"/>
                <w:color w:val="000000"/>
                <w:kern w:val="0"/>
                <w:sz w:val="22"/>
                <w:szCs w:val="22"/>
                <w:lang w:eastAsia="en-GB"/>
              </w:rPr>
              <w:t xml:space="preserve">To confirm minutes of: </w:t>
            </w:r>
          </w:p>
        </w:tc>
      </w:tr>
      <w:tr w:rsidR="00A60E2A" w:rsidRPr="00A60E2A" w14:paraId="732C9BE3" w14:textId="77777777" w:rsidTr="00A60E2A">
        <w:trPr>
          <w:trHeight w:val="312"/>
        </w:trPr>
        <w:tc>
          <w:tcPr>
            <w:tcW w:w="440" w:type="dxa"/>
            <w:tcBorders>
              <w:top w:val="nil"/>
              <w:left w:val="nil"/>
              <w:bottom w:val="nil"/>
              <w:right w:val="nil"/>
            </w:tcBorders>
            <w:noWrap/>
            <w:hideMark/>
          </w:tcPr>
          <w:p w14:paraId="396FE5D7" w14:textId="77777777" w:rsidR="00A60E2A" w:rsidRPr="00A60E2A" w:rsidRDefault="00A60E2A" w:rsidP="00A60E2A">
            <w:pPr>
              <w:suppressAutoHyphens w:val="0"/>
              <w:autoSpaceDN/>
              <w:spacing w:after="0" w:line="240" w:lineRule="auto"/>
              <w:rPr>
                <w:rFonts w:ascii="Calibri" w:eastAsia="Times New Roman" w:hAnsi="Calibri" w:cs="Calibri"/>
                <w:color w:val="000000"/>
                <w:kern w:val="0"/>
                <w:sz w:val="22"/>
                <w:szCs w:val="22"/>
                <w:lang w:eastAsia="en-GB"/>
              </w:rPr>
            </w:pPr>
          </w:p>
        </w:tc>
        <w:tc>
          <w:tcPr>
            <w:tcW w:w="332" w:type="dxa"/>
            <w:tcBorders>
              <w:top w:val="nil"/>
              <w:left w:val="nil"/>
              <w:bottom w:val="nil"/>
              <w:right w:val="nil"/>
            </w:tcBorders>
            <w:noWrap/>
            <w:vAlign w:val="bottom"/>
            <w:hideMark/>
          </w:tcPr>
          <w:p w14:paraId="14D13071" w14:textId="77777777" w:rsidR="00A60E2A" w:rsidRPr="00A60E2A" w:rsidRDefault="00A60E2A" w:rsidP="00A60E2A">
            <w:pPr>
              <w:suppressAutoHyphens w:val="0"/>
              <w:autoSpaceDN/>
              <w:spacing w:after="0" w:line="240" w:lineRule="auto"/>
              <w:rPr>
                <w:rFonts w:ascii="Calibri" w:eastAsia="Times New Roman" w:hAnsi="Calibri" w:cs="Calibri"/>
                <w:color w:val="000000"/>
                <w:kern w:val="0"/>
                <w:sz w:val="22"/>
                <w:szCs w:val="22"/>
                <w:lang w:eastAsia="en-GB"/>
              </w:rPr>
            </w:pPr>
            <w:r w:rsidRPr="00A60E2A">
              <w:rPr>
                <w:rFonts w:ascii="Calibri" w:eastAsia="Times New Roman" w:hAnsi="Calibri" w:cs="Calibri"/>
                <w:color w:val="000000"/>
                <w:kern w:val="0"/>
                <w:sz w:val="22"/>
                <w:szCs w:val="22"/>
                <w:lang w:eastAsia="en-GB"/>
              </w:rPr>
              <w:t>a</w:t>
            </w:r>
          </w:p>
        </w:tc>
        <w:tc>
          <w:tcPr>
            <w:tcW w:w="9434" w:type="dxa"/>
            <w:tcBorders>
              <w:top w:val="nil"/>
              <w:left w:val="nil"/>
              <w:bottom w:val="nil"/>
              <w:right w:val="nil"/>
            </w:tcBorders>
            <w:noWrap/>
            <w:vAlign w:val="center"/>
            <w:hideMark/>
          </w:tcPr>
          <w:p w14:paraId="383C0F88" w14:textId="30ED2037" w:rsidR="00A60E2A" w:rsidRPr="00A60E2A" w:rsidRDefault="00A60E2A" w:rsidP="00A60E2A">
            <w:pPr>
              <w:suppressAutoHyphens w:val="0"/>
              <w:autoSpaceDN/>
              <w:spacing w:after="0" w:line="240" w:lineRule="auto"/>
              <w:rPr>
                <w:rFonts w:ascii="Calibri" w:eastAsia="Times New Roman" w:hAnsi="Calibri" w:cs="Calibri"/>
                <w:color w:val="000000"/>
                <w:kern w:val="0"/>
                <w:sz w:val="22"/>
                <w:szCs w:val="22"/>
                <w:lang w:eastAsia="en-GB"/>
              </w:rPr>
            </w:pPr>
            <w:r w:rsidRPr="00A60E2A">
              <w:rPr>
                <w:rFonts w:ascii="Calibri" w:eastAsia="Times New Roman" w:hAnsi="Calibri" w:cs="Calibri"/>
                <w:color w:val="000000"/>
                <w:kern w:val="0"/>
                <w:sz w:val="22"/>
                <w:szCs w:val="22"/>
                <w:lang w:eastAsia="en-GB"/>
              </w:rPr>
              <w:t>Meeting 1st December 2025.</w:t>
            </w:r>
            <w:r w:rsidR="00DC4E00">
              <w:rPr>
                <w:rFonts w:ascii="Calibri" w:eastAsia="Times New Roman" w:hAnsi="Calibri" w:cs="Calibri"/>
                <w:color w:val="000000"/>
                <w:kern w:val="0"/>
                <w:sz w:val="22"/>
                <w:szCs w:val="22"/>
                <w:lang w:eastAsia="en-GB"/>
              </w:rPr>
              <w:t xml:space="preserve"> (closed session).</w:t>
            </w:r>
          </w:p>
        </w:tc>
      </w:tr>
      <w:tr w:rsidR="00A60E2A" w:rsidRPr="00A60E2A" w14:paraId="07A2359F" w14:textId="77777777" w:rsidTr="00A60E2A">
        <w:trPr>
          <w:trHeight w:val="312"/>
        </w:trPr>
        <w:tc>
          <w:tcPr>
            <w:tcW w:w="440" w:type="dxa"/>
            <w:tcBorders>
              <w:top w:val="nil"/>
              <w:left w:val="nil"/>
              <w:bottom w:val="nil"/>
              <w:right w:val="nil"/>
            </w:tcBorders>
            <w:noWrap/>
            <w:hideMark/>
          </w:tcPr>
          <w:p w14:paraId="1165383F" w14:textId="77777777" w:rsidR="00A60E2A" w:rsidRPr="00A60E2A" w:rsidRDefault="00A60E2A" w:rsidP="00A60E2A">
            <w:pPr>
              <w:suppressAutoHyphens w:val="0"/>
              <w:autoSpaceDN/>
              <w:spacing w:after="0" w:line="240" w:lineRule="auto"/>
              <w:rPr>
                <w:rFonts w:ascii="Calibri" w:eastAsia="Times New Roman" w:hAnsi="Calibri" w:cs="Calibri"/>
                <w:color w:val="000000"/>
                <w:kern w:val="0"/>
                <w:sz w:val="22"/>
                <w:szCs w:val="22"/>
                <w:lang w:eastAsia="en-GB"/>
              </w:rPr>
            </w:pPr>
          </w:p>
        </w:tc>
        <w:tc>
          <w:tcPr>
            <w:tcW w:w="332" w:type="dxa"/>
            <w:tcBorders>
              <w:top w:val="nil"/>
              <w:left w:val="nil"/>
              <w:bottom w:val="nil"/>
              <w:right w:val="nil"/>
            </w:tcBorders>
            <w:noWrap/>
            <w:vAlign w:val="bottom"/>
            <w:hideMark/>
          </w:tcPr>
          <w:p w14:paraId="732B8833" w14:textId="77777777" w:rsidR="00A60E2A" w:rsidRPr="00A60E2A" w:rsidRDefault="00A60E2A" w:rsidP="00A60E2A">
            <w:pPr>
              <w:suppressAutoHyphens w:val="0"/>
              <w:autoSpaceDN/>
              <w:spacing w:after="0" w:line="240" w:lineRule="auto"/>
              <w:rPr>
                <w:rFonts w:ascii="Calibri" w:eastAsia="Times New Roman" w:hAnsi="Calibri" w:cs="Calibri"/>
                <w:color w:val="000000"/>
                <w:kern w:val="0"/>
                <w:sz w:val="22"/>
                <w:szCs w:val="22"/>
                <w:lang w:eastAsia="en-GB"/>
              </w:rPr>
            </w:pPr>
            <w:r w:rsidRPr="00A60E2A">
              <w:rPr>
                <w:rFonts w:ascii="Calibri" w:eastAsia="Times New Roman" w:hAnsi="Calibri" w:cs="Calibri"/>
                <w:color w:val="000000"/>
                <w:kern w:val="0"/>
                <w:sz w:val="22"/>
                <w:szCs w:val="22"/>
                <w:lang w:eastAsia="en-GB"/>
              </w:rPr>
              <w:t>b</w:t>
            </w:r>
          </w:p>
        </w:tc>
        <w:tc>
          <w:tcPr>
            <w:tcW w:w="9434" w:type="dxa"/>
            <w:tcBorders>
              <w:top w:val="nil"/>
              <w:left w:val="nil"/>
              <w:bottom w:val="nil"/>
              <w:right w:val="nil"/>
            </w:tcBorders>
            <w:noWrap/>
            <w:vAlign w:val="center"/>
            <w:hideMark/>
          </w:tcPr>
          <w:p w14:paraId="6814F905" w14:textId="77777777" w:rsidR="00A60E2A" w:rsidRPr="00A60E2A" w:rsidRDefault="00A60E2A" w:rsidP="00A60E2A">
            <w:pPr>
              <w:suppressAutoHyphens w:val="0"/>
              <w:autoSpaceDN/>
              <w:spacing w:after="0" w:line="240" w:lineRule="auto"/>
              <w:rPr>
                <w:rFonts w:ascii="Calibri" w:eastAsia="Times New Roman" w:hAnsi="Calibri" w:cs="Calibri"/>
                <w:color w:val="000000"/>
                <w:kern w:val="0"/>
                <w:sz w:val="22"/>
                <w:szCs w:val="22"/>
                <w:lang w:eastAsia="en-GB"/>
              </w:rPr>
            </w:pPr>
            <w:r w:rsidRPr="00A60E2A">
              <w:rPr>
                <w:rFonts w:ascii="Calibri" w:eastAsia="Times New Roman" w:hAnsi="Calibri" w:cs="Calibri"/>
                <w:color w:val="000000"/>
                <w:kern w:val="0"/>
                <w:sz w:val="22"/>
                <w:szCs w:val="22"/>
                <w:lang w:eastAsia="en-GB"/>
              </w:rPr>
              <w:t>Meeting 3rd December 2025.</w:t>
            </w:r>
          </w:p>
        </w:tc>
      </w:tr>
      <w:tr w:rsidR="00A60E2A" w:rsidRPr="00A60E2A" w14:paraId="6F40359A" w14:textId="77777777" w:rsidTr="00A60E2A">
        <w:trPr>
          <w:trHeight w:val="312"/>
        </w:trPr>
        <w:tc>
          <w:tcPr>
            <w:tcW w:w="440" w:type="dxa"/>
            <w:tcBorders>
              <w:top w:val="nil"/>
              <w:left w:val="nil"/>
              <w:bottom w:val="nil"/>
              <w:right w:val="nil"/>
            </w:tcBorders>
            <w:noWrap/>
            <w:hideMark/>
          </w:tcPr>
          <w:p w14:paraId="74EFD173" w14:textId="77777777" w:rsidR="00A60E2A" w:rsidRPr="00A60E2A" w:rsidRDefault="00A60E2A" w:rsidP="00A60E2A">
            <w:pPr>
              <w:suppressAutoHyphens w:val="0"/>
              <w:autoSpaceDN/>
              <w:spacing w:after="0" w:line="240" w:lineRule="auto"/>
              <w:rPr>
                <w:rFonts w:ascii="Calibri" w:eastAsia="Times New Roman" w:hAnsi="Calibri" w:cs="Calibri"/>
                <w:color w:val="000000"/>
                <w:kern w:val="0"/>
                <w:sz w:val="22"/>
                <w:szCs w:val="22"/>
                <w:lang w:eastAsia="en-GB"/>
              </w:rPr>
            </w:pPr>
          </w:p>
        </w:tc>
        <w:tc>
          <w:tcPr>
            <w:tcW w:w="332" w:type="dxa"/>
            <w:tcBorders>
              <w:top w:val="nil"/>
              <w:left w:val="nil"/>
              <w:bottom w:val="nil"/>
              <w:right w:val="nil"/>
            </w:tcBorders>
            <w:noWrap/>
            <w:vAlign w:val="bottom"/>
            <w:hideMark/>
          </w:tcPr>
          <w:p w14:paraId="2F432DED" w14:textId="77777777" w:rsidR="00A60E2A" w:rsidRPr="00A60E2A" w:rsidRDefault="00A60E2A" w:rsidP="00A60E2A">
            <w:pPr>
              <w:suppressAutoHyphens w:val="0"/>
              <w:autoSpaceDN/>
              <w:spacing w:after="0" w:line="240" w:lineRule="auto"/>
              <w:rPr>
                <w:rFonts w:ascii="Calibri" w:eastAsia="Times New Roman" w:hAnsi="Calibri" w:cs="Calibri"/>
                <w:color w:val="000000"/>
                <w:kern w:val="0"/>
                <w:sz w:val="22"/>
                <w:szCs w:val="22"/>
                <w:lang w:eastAsia="en-GB"/>
              </w:rPr>
            </w:pPr>
            <w:r w:rsidRPr="00A60E2A">
              <w:rPr>
                <w:rFonts w:ascii="Calibri" w:eastAsia="Times New Roman" w:hAnsi="Calibri" w:cs="Calibri"/>
                <w:color w:val="000000"/>
                <w:kern w:val="0"/>
                <w:sz w:val="22"/>
                <w:szCs w:val="22"/>
                <w:lang w:eastAsia="en-GB"/>
              </w:rPr>
              <w:t>c</w:t>
            </w:r>
          </w:p>
        </w:tc>
        <w:tc>
          <w:tcPr>
            <w:tcW w:w="9434" w:type="dxa"/>
            <w:tcBorders>
              <w:top w:val="nil"/>
              <w:left w:val="nil"/>
              <w:bottom w:val="nil"/>
              <w:right w:val="nil"/>
            </w:tcBorders>
            <w:noWrap/>
            <w:vAlign w:val="center"/>
            <w:hideMark/>
          </w:tcPr>
          <w:p w14:paraId="3F45AE65" w14:textId="77777777" w:rsidR="00A60E2A" w:rsidRPr="00A60E2A" w:rsidRDefault="00A60E2A" w:rsidP="00A60E2A">
            <w:pPr>
              <w:suppressAutoHyphens w:val="0"/>
              <w:autoSpaceDN/>
              <w:spacing w:after="0" w:line="240" w:lineRule="auto"/>
              <w:rPr>
                <w:rFonts w:ascii="Calibri" w:eastAsia="Times New Roman" w:hAnsi="Calibri" w:cs="Calibri"/>
                <w:color w:val="000000"/>
                <w:kern w:val="0"/>
                <w:sz w:val="22"/>
                <w:szCs w:val="22"/>
                <w:lang w:eastAsia="en-GB"/>
              </w:rPr>
            </w:pPr>
            <w:r w:rsidRPr="00A60E2A">
              <w:rPr>
                <w:rFonts w:ascii="Calibri" w:eastAsia="Times New Roman" w:hAnsi="Calibri" w:cs="Calibri"/>
                <w:color w:val="000000"/>
                <w:kern w:val="0"/>
                <w:sz w:val="22"/>
                <w:szCs w:val="22"/>
                <w:lang w:eastAsia="en-GB"/>
              </w:rPr>
              <w:t>Meeting 22nd December 2025 (closed session).</w:t>
            </w:r>
          </w:p>
        </w:tc>
      </w:tr>
      <w:tr w:rsidR="00A60E2A" w:rsidRPr="00A60E2A" w14:paraId="373C3071" w14:textId="77777777" w:rsidTr="00A60E2A">
        <w:trPr>
          <w:trHeight w:val="288"/>
        </w:trPr>
        <w:tc>
          <w:tcPr>
            <w:tcW w:w="440" w:type="dxa"/>
            <w:tcBorders>
              <w:top w:val="nil"/>
              <w:left w:val="nil"/>
              <w:bottom w:val="nil"/>
              <w:right w:val="nil"/>
            </w:tcBorders>
            <w:noWrap/>
            <w:hideMark/>
          </w:tcPr>
          <w:p w14:paraId="0D5537C7"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4</w:t>
            </w:r>
          </w:p>
        </w:tc>
        <w:tc>
          <w:tcPr>
            <w:tcW w:w="9766" w:type="dxa"/>
            <w:gridSpan w:val="2"/>
            <w:tcBorders>
              <w:top w:val="nil"/>
              <w:left w:val="nil"/>
              <w:bottom w:val="nil"/>
              <w:right w:val="nil"/>
            </w:tcBorders>
            <w:noWrap/>
            <w:vAlign w:val="center"/>
            <w:hideMark/>
          </w:tcPr>
          <w:p w14:paraId="19499740" w14:textId="77777777" w:rsidR="00A60E2A" w:rsidRPr="00A60E2A" w:rsidRDefault="00A60E2A" w:rsidP="00A60E2A">
            <w:pPr>
              <w:suppressAutoHyphens w:val="0"/>
              <w:autoSpaceDN/>
              <w:spacing w:after="0" w:line="240" w:lineRule="auto"/>
              <w:rPr>
                <w:rFonts w:ascii="Calibri" w:eastAsia="Times New Roman" w:hAnsi="Calibri" w:cs="Calibri"/>
                <w:color w:val="000000"/>
                <w:kern w:val="0"/>
                <w:sz w:val="22"/>
                <w:szCs w:val="22"/>
                <w:lang w:eastAsia="en-GB"/>
              </w:rPr>
            </w:pPr>
            <w:r w:rsidRPr="00A60E2A">
              <w:rPr>
                <w:rFonts w:ascii="Calibri" w:eastAsia="Times New Roman" w:hAnsi="Calibri" w:cs="Calibri"/>
                <w:b/>
                <w:bCs/>
                <w:color w:val="000000"/>
                <w:kern w:val="0"/>
                <w:sz w:val="22"/>
                <w:szCs w:val="22"/>
                <w:lang w:eastAsia="en-GB"/>
              </w:rPr>
              <w:t>Buckinghamshire councillors</w:t>
            </w:r>
            <w:r w:rsidRPr="00A60E2A">
              <w:rPr>
                <w:rFonts w:ascii="Calibri" w:eastAsia="Times New Roman" w:hAnsi="Calibri" w:cs="Calibri"/>
                <w:color w:val="000000"/>
                <w:kern w:val="0"/>
                <w:sz w:val="22"/>
                <w:szCs w:val="22"/>
                <w:lang w:eastAsia="en-GB"/>
              </w:rPr>
              <w:t>: To receive updates</w:t>
            </w:r>
          </w:p>
        </w:tc>
      </w:tr>
      <w:tr w:rsidR="00A60E2A" w:rsidRPr="00A60E2A" w14:paraId="23B53F65" w14:textId="77777777" w:rsidTr="00A60E2A">
        <w:trPr>
          <w:trHeight w:val="312"/>
        </w:trPr>
        <w:tc>
          <w:tcPr>
            <w:tcW w:w="440" w:type="dxa"/>
            <w:tcBorders>
              <w:top w:val="nil"/>
              <w:left w:val="nil"/>
              <w:bottom w:val="nil"/>
              <w:right w:val="nil"/>
            </w:tcBorders>
            <w:noWrap/>
            <w:hideMark/>
          </w:tcPr>
          <w:p w14:paraId="1B1B2FC0" w14:textId="77777777" w:rsidR="00A60E2A" w:rsidRPr="00A60E2A" w:rsidRDefault="00A60E2A" w:rsidP="00A60E2A">
            <w:pPr>
              <w:suppressAutoHyphens w:val="0"/>
              <w:autoSpaceDN/>
              <w:spacing w:after="0" w:line="240" w:lineRule="auto"/>
              <w:rPr>
                <w:rFonts w:ascii="Calibri" w:eastAsia="Times New Roman" w:hAnsi="Calibri" w:cs="Calibri"/>
                <w:color w:val="000000"/>
                <w:kern w:val="0"/>
                <w:sz w:val="22"/>
                <w:szCs w:val="22"/>
                <w:lang w:eastAsia="en-GB"/>
              </w:rPr>
            </w:pPr>
          </w:p>
        </w:tc>
        <w:tc>
          <w:tcPr>
            <w:tcW w:w="332" w:type="dxa"/>
            <w:tcBorders>
              <w:top w:val="nil"/>
              <w:left w:val="nil"/>
              <w:bottom w:val="nil"/>
              <w:right w:val="nil"/>
            </w:tcBorders>
            <w:noWrap/>
            <w:vAlign w:val="bottom"/>
            <w:hideMark/>
          </w:tcPr>
          <w:p w14:paraId="7D03A446" w14:textId="77777777" w:rsidR="00A60E2A" w:rsidRPr="00A60E2A" w:rsidRDefault="00A60E2A" w:rsidP="00A60E2A">
            <w:pPr>
              <w:suppressAutoHyphens w:val="0"/>
              <w:autoSpaceDN/>
              <w:spacing w:after="0" w:line="240" w:lineRule="auto"/>
              <w:rPr>
                <w:rFonts w:ascii="Times New Roman" w:eastAsia="Times New Roman" w:hAnsi="Times New Roman"/>
                <w:kern w:val="0"/>
                <w:sz w:val="20"/>
                <w:szCs w:val="20"/>
                <w:lang w:eastAsia="en-GB"/>
              </w:rPr>
            </w:pPr>
          </w:p>
        </w:tc>
        <w:tc>
          <w:tcPr>
            <w:tcW w:w="9434" w:type="dxa"/>
            <w:tcBorders>
              <w:top w:val="nil"/>
              <w:left w:val="nil"/>
              <w:bottom w:val="nil"/>
              <w:right w:val="nil"/>
            </w:tcBorders>
            <w:noWrap/>
            <w:vAlign w:val="bottom"/>
            <w:hideMark/>
          </w:tcPr>
          <w:p w14:paraId="0FC2153B" w14:textId="77777777" w:rsidR="00A60E2A" w:rsidRPr="00A60E2A" w:rsidRDefault="00A60E2A" w:rsidP="00A60E2A">
            <w:pPr>
              <w:suppressAutoHyphens w:val="0"/>
              <w:autoSpaceDN/>
              <w:spacing w:after="0" w:line="240" w:lineRule="auto"/>
              <w:rPr>
                <w:rFonts w:ascii="Times New Roman" w:eastAsia="Times New Roman" w:hAnsi="Times New Roman"/>
                <w:kern w:val="0"/>
                <w:sz w:val="20"/>
                <w:szCs w:val="20"/>
                <w:lang w:eastAsia="en-GB"/>
              </w:rPr>
            </w:pPr>
          </w:p>
        </w:tc>
      </w:tr>
      <w:tr w:rsidR="00A60E2A" w:rsidRPr="00A60E2A" w14:paraId="6FD99763" w14:textId="77777777" w:rsidTr="00A60E2A">
        <w:trPr>
          <w:trHeight w:val="312"/>
        </w:trPr>
        <w:tc>
          <w:tcPr>
            <w:tcW w:w="10206" w:type="dxa"/>
            <w:gridSpan w:val="3"/>
            <w:tcBorders>
              <w:top w:val="nil"/>
              <w:left w:val="nil"/>
              <w:bottom w:val="nil"/>
              <w:right w:val="nil"/>
            </w:tcBorders>
            <w:noWrap/>
            <w:hideMark/>
          </w:tcPr>
          <w:p w14:paraId="7B4DB9B0"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lang w:eastAsia="en-GB"/>
              </w:rPr>
            </w:pPr>
            <w:r w:rsidRPr="00A60E2A">
              <w:rPr>
                <w:rFonts w:ascii="Calibri" w:eastAsia="Times New Roman" w:hAnsi="Calibri" w:cs="Calibri"/>
                <w:b/>
                <w:bCs/>
                <w:color w:val="000000"/>
                <w:kern w:val="0"/>
                <w:lang w:eastAsia="en-GB"/>
              </w:rPr>
              <w:t>FINANCE</w:t>
            </w:r>
          </w:p>
        </w:tc>
      </w:tr>
      <w:tr w:rsidR="00A60E2A" w:rsidRPr="00A60E2A" w14:paraId="6FD7F525" w14:textId="77777777" w:rsidTr="00A60E2A">
        <w:trPr>
          <w:trHeight w:val="288"/>
        </w:trPr>
        <w:tc>
          <w:tcPr>
            <w:tcW w:w="440" w:type="dxa"/>
            <w:tcBorders>
              <w:top w:val="nil"/>
              <w:left w:val="nil"/>
              <w:bottom w:val="nil"/>
              <w:right w:val="nil"/>
            </w:tcBorders>
            <w:noWrap/>
            <w:hideMark/>
          </w:tcPr>
          <w:p w14:paraId="099193F3"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5</w:t>
            </w:r>
          </w:p>
        </w:tc>
        <w:tc>
          <w:tcPr>
            <w:tcW w:w="9766" w:type="dxa"/>
            <w:gridSpan w:val="2"/>
            <w:tcBorders>
              <w:top w:val="nil"/>
              <w:left w:val="nil"/>
              <w:bottom w:val="nil"/>
              <w:right w:val="nil"/>
            </w:tcBorders>
            <w:noWrap/>
            <w:vAlign w:val="center"/>
            <w:hideMark/>
          </w:tcPr>
          <w:p w14:paraId="30E582CE"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Bills Payable: </w:t>
            </w:r>
            <w:r w:rsidRPr="00A60E2A">
              <w:rPr>
                <w:rFonts w:ascii="Calibri" w:eastAsia="Times New Roman" w:hAnsi="Calibri" w:cs="Calibri"/>
                <w:color w:val="000000"/>
                <w:kern w:val="0"/>
                <w:sz w:val="22"/>
                <w:szCs w:val="22"/>
                <w:lang w:eastAsia="en-GB"/>
              </w:rPr>
              <w:t>December 2025</w:t>
            </w:r>
          </w:p>
        </w:tc>
      </w:tr>
      <w:tr w:rsidR="00A60E2A" w:rsidRPr="00A60E2A" w14:paraId="486C578A" w14:textId="77777777" w:rsidTr="00A60E2A">
        <w:trPr>
          <w:trHeight w:val="288"/>
        </w:trPr>
        <w:tc>
          <w:tcPr>
            <w:tcW w:w="440" w:type="dxa"/>
            <w:tcBorders>
              <w:top w:val="nil"/>
              <w:left w:val="nil"/>
              <w:bottom w:val="nil"/>
              <w:right w:val="nil"/>
            </w:tcBorders>
            <w:noWrap/>
            <w:hideMark/>
          </w:tcPr>
          <w:p w14:paraId="4AE48440"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6</w:t>
            </w:r>
          </w:p>
        </w:tc>
        <w:tc>
          <w:tcPr>
            <w:tcW w:w="9766" w:type="dxa"/>
            <w:gridSpan w:val="2"/>
            <w:tcBorders>
              <w:top w:val="nil"/>
              <w:left w:val="nil"/>
              <w:bottom w:val="nil"/>
              <w:right w:val="nil"/>
            </w:tcBorders>
            <w:noWrap/>
            <w:vAlign w:val="center"/>
            <w:hideMark/>
          </w:tcPr>
          <w:p w14:paraId="3BB2762C" w14:textId="71B97C34"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Monthly accounts: </w:t>
            </w:r>
            <w:r w:rsidRPr="00A60E2A">
              <w:rPr>
                <w:rFonts w:ascii="Calibri" w:eastAsia="Times New Roman" w:hAnsi="Calibri" w:cs="Calibri"/>
                <w:color w:val="000000"/>
                <w:kern w:val="0"/>
                <w:sz w:val="22"/>
                <w:szCs w:val="22"/>
                <w:lang w:eastAsia="en-GB"/>
              </w:rPr>
              <w:t xml:space="preserve">December 2025 </w:t>
            </w:r>
          </w:p>
        </w:tc>
      </w:tr>
      <w:tr w:rsidR="00A60E2A" w:rsidRPr="00A60E2A" w14:paraId="6144E79B" w14:textId="77777777" w:rsidTr="00A60E2A">
        <w:trPr>
          <w:trHeight w:val="288"/>
        </w:trPr>
        <w:tc>
          <w:tcPr>
            <w:tcW w:w="440" w:type="dxa"/>
            <w:tcBorders>
              <w:top w:val="nil"/>
              <w:left w:val="nil"/>
              <w:bottom w:val="nil"/>
              <w:right w:val="nil"/>
            </w:tcBorders>
            <w:noWrap/>
            <w:hideMark/>
          </w:tcPr>
          <w:p w14:paraId="7F673600"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7</w:t>
            </w:r>
          </w:p>
        </w:tc>
        <w:tc>
          <w:tcPr>
            <w:tcW w:w="9766" w:type="dxa"/>
            <w:gridSpan w:val="2"/>
            <w:tcBorders>
              <w:top w:val="nil"/>
              <w:left w:val="nil"/>
              <w:bottom w:val="nil"/>
              <w:right w:val="nil"/>
            </w:tcBorders>
            <w:noWrap/>
            <w:vAlign w:val="center"/>
            <w:hideMark/>
          </w:tcPr>
          <w:p w14:paraId="358F9B48"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Monthly Bank Reconciliation: </w:t>
            </w:r>
            <w:r w:rsidRPr="00A60E2A">
              <w:rPr>
                <w:rFonts w:ascii="Calibri" w:eastAsia="Times New Roman" w:hAnsi="Calibri" w:cs="Calibri"/>
                <w:color w:val="000000"/>
                <w:kern w:val="0"/>
                <w:sz w:val="22"/>
                <w:szCs w:val="22"/>
                <w:lang w:eastAsia="en-GB"/>
              </w:rPr>
              <w:t xml:space="preserve">December 2025 </w:t>
            </w:r>
          </w:p>
        </w:tc>
      </w:tr>
      <w:tr w:rsidR="00A60E2A" w:rsidRPr="00A60E2A" w14:paraId="1F4369CC" w14:textId="77777777" w:rsidTr="00A60E2A">
        <w:trPr>
          <w:trHeight w:val="312"/>
        </w:trPr>
        <w:tc>
          <w:tcPr>
            <w:tcW w:w="440" w:type="dxa"/>
            <w:tcBorders>
              <w:top w:val="nil"/>
              <w:left w:val="nil"/>
              <w:bottom w:val="nil"/>
              <w:right w:val="nil"/>
            </w:tcBorders>
            <w:noWrap/>
            <w:hideMark/>
          </w:tcPr>
          <w:p w14:paraId="2B7605F8"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p>
        </w:tc>
        <w:tc>
          <w:tcPr>
            <w:tcW w:w="332" w:type="dxa"/>
            <w:tcBorders>
              <w:top w:val="nil"/>
              <w:left w:val="nil"/>
              <w:bottom w:val="nil"/>
              <w:right w:val="nil"/>
            </w:tcBorders>
            <w:noWrap/>
            <w:vAlign w:val="bottom"/>
            <w:hideMark/>
          </w:tcPr>
          <w:p w14:paraId="69CFBAB5" w14:textId="77777777" w:rsidR="00A60E2A" w:rsidRPr="00A60E2A" w:rsidRDefault="00A60E2A" w:rsidP="00A60E2A">
            <w:pPr>
              <w:suppressAutoHyphens w:val="0"/>
              <w:autoSpaceDN/>
              <w:spacing w:after="0" w:line="240" w:lineRule="auto"/>
              <w:rPr>
                <w:rFonts w:ascii="Times New Roman" w:eastAsia="Times New Roman" w:hAnsi="Times New Roman"/>
                <w:kern w:val="0"/>
                <w:sz w:val="20"/>
                <w:szCs w:val="20"/>
                <w:lang w:eastAsia="en-GB"/>
              </w:rPr>
            </w:pPr>
          </w:p>
        </w:tc>
        <w:tc>
          <w:tcPr>
            <w:tcW w:w="9434" w:type="dxa"/>
            <w:tcBorders>
              <w:top w:val="nil"/>
              <w:left w:val="nil"/>
              <w:bottom w:val="nil"/>
              <w:right w:val="nil"/>
            </w:tcBorders>
            <w:noWrap/>
            <w:vAlign w:val="bottom"/>
            <w:hideMark/>
          </w:tcPr>
          <w:p w14:paraId="613A93C2" w14:textId="77777777" w:rsidR="00A60E2A" w:rsidRPr="00A60E2A" w:rsidRDefault="00A60E2A" w:rsidP="00A60E2A">
            <w:pPr>
              <w:suppressAutoHyphens w:val="0"/>
              <w:autoSpaceDN/>
              <w:spacing w:after="0" w:line="240" w:lineRule="auto"/>
              <w:rPr>
                <w:rFonts w:ascii="Times New Roman" w:eastAsia="Times New Roman" w:hAnsi="Times New Roman"/>
                <w:kern w:val="0"/>
                <w:sz w:val="20"/>
                <w:szCs w:val="20"/>
                <w:lang w:eastAsia="en-GB"/>
              </w:rPr>
            </w:pPr>
          </w:p>
        </w:tc>
      </w:tr>
      <w:tr w:rsidR="00A60E2A" w:rsidRPr="00A60E2A" w14:paraId="0F26DBAC" w14:textId="77777777" w:rsidTr="00A60E2A">
        <w:trPr>
          <w:trHeight w:val="312"/>
        </w:trPr>
        <w:tc>
          <w:tcPr>
            <w:tcW w:w="10206" w:type="dxa"/>
            <w:gridSpan w:val="3"/>
            <w:tcBorders>
              <w:top w:val="nil"/>
              <w:left w:val="nil"/>
              <w:bottom w:val="nil"/>
              <w:right w:val="nil"/>
            </w:tcBorders>
            <w:noWrap/>
            <w:hideMark/>
          </w:tcPr>
          <w:p w14:paraId="783E754C"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lang w:eastAsia="en-GB"/>
              </w:rPr>
            </w:pPr>
            <w:r w:rsidRPr="00A60E2A">
              <w:rPr>
                <w:rFonts w:ascii="Calibri" w:eastAsia="Times New Roman" w:hAnsi="Calibri" w:cs="Calibri"/>
                <w:b/>
                <w:bCs/>
                <w:color w:val="000000"/>
                <w:kern w:val="0"/>
                <w:lang w:eastAsia="en-GB"/>
              </w:rPr>
              <w:t>PLANNING</w:t>
            </w:r>
          </w:p>
        </w:tc>
      </w:tr>
      <w:tr w:rsidR="00A60E2A" w:rsidRPr="00A60E2A" w14:paraId="380A64D1" w14:textId="77777777" w:rsidTr="00A60E2A">
        <w:trPr>
          <w:trHeight w:val="288"/>
        </w:trPr>
        <w:tc>
          <w:tcPr>
            <w:tcW w:w="440" w:type="dxa"/>
            <w:tcBorders>
              <w:top w:val="nil"/>
              <w:left w:val="nil"/>
              <w:bottom w:val="nil"/>
              <w:right w:val="nil"/>
            </w:tcBorders>
            <w:noWrap/>
            <w:hideMark/>
          </w:tcPr>
          <w:p w14:paraId="60C62116"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8</w:t>
            </w:r>
          </w:p>
        </w:tc>
        <w:tc>
          <w:tcPr>
            <w:tcW w:w="9766" w:type="dxa"/>
            <w:gridSpan w:val="2"/>
            <w:tcBorders>
              <w:top w:val="nil"/>
              <w:left w:val="nil"/>
              <w:bottom w:val="nil"/>
              <w:right w:val="nil"/>
            </w:tcBorders>
            <w:noWrap/>
            <w:vAlign w:val="bottom"/>
            <w:hideMark/>
          </w:tcPr>
          <w:p w14:paraId="2BF02D66" w14:textId="7338CF22" w:rsidR="00A60E2A" w:rsidRPr="00A60E2A" w:rsidRDefault="00A60E2A" w:rsidP="00A60E2A">
            <w:pPr>
              <w:suppressAutoHyphens w:val="0"/>
              <w:autoSpaceDN/>
              <w:spacing w:after="0" w:line="240" w:lineRule="auto"/>
              <w:rPr>
                <w:rFonts w:ascii="Calibri" w:eastAsia="Times New Roman" w:hAnsi="Calibri" w:cs="Calibri"/>
                <w:color w:val="1F1F1F"/>
                <w:kern w:val="0"/>
                <w:sz w:val="22"/>
                <w:szCs w:val="22"/>
                <w:lang w:eastAsia="en-GB"/>
              </w:rPr>
            </w:pPr>
            <w:r w:rsidRPr="00A60E2A">
              <w:rPr>
                <w:rFonts w:ascii="Calibri" w:eastAsia="Times New Roman" w:hAnsi="Calibri" w:cs="Calibri"/>
                <w:color w:val="1F1F1F"/>
                <w:kern w:val="0"/>
                <w:sz w:val="22"/>
                <w:szCs w:val="22"/>
                <w:lang w:eastAsia="en-GB"/>
              </w:rPr>
              <w:t xml:space="preserve">N.B planning applications may be received after this agenda has been raised and may still be considered at the meeting. </w:t>
            </w:r>
          </w:p>
        </w:tc>
      </w:tr>
      <w:tr w:rsidR="00A60E2A" w:rsidRPr="00A60E2A" w14:paraId="4FAB7E5A" w14:textId="77777777" w:rsidTr="00A60E2A">
        <w:trPr>
          <w:trHeight w:val="312"/>
        </w:trPr>
        <w:tc>
          <w:tcPr>
            <w:tcW w:w="10206" w:type="dxa"/>
            <w:gridSpan w:val="3"/>
            <w:tcBorders>
              <w:top w:val="nil"/>
              <w:left w:val="nil"/>
              <w:bottom w:val="nil"/>
              <w:right w:val="nil"/>
            </w:tcBorders>
            <w:noWrap/>
            <w:hideMark/>
          </w:tcPr>
          <w:p w14:paraId="01CA79B3"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lang w:eastAsia="en-GB"/>
              </w:rPr>
            </w:pPr>
            <w:r w:rsidRPr="00A60E2A">
              <w:rPr>
                <w:rFonts w:ascii="Calibri" w:eastAsia="Times New Roman" w:hAnsi="Calibri" w:cs="Calibri"/>
                <w:b/>
                <w:bCs/>
                <w:color w:val="000000"/>
                <w:kern w:val="0"/>
                <w:lang w:eastAsia="en-GB"/>
              </w:rPr>
              <w:t>UPDATES</w:t>
            </w:r>
          </w:p>
        </w:tc>
      </w:tr>
      <w:tr w:rsidR="00A60E2A" w:rsidRPr="00A60E2A" w14:paraId="351CCD20" w14:textId="77777777" w:rsidTr="00A60E2A">
        <w:trPr>
          <w:trHeight w:val="288"/>
        </w:trPr>
        <w:tc>
          <w:tcPr>
            <w:tcW w:w="440" w:type="dxa"/>
            <w:tcBorders>
              <w:top w:val="nil"/>
              <w:left w:val="nil"/>
              <w:bottom w:val="nil"/>
              <w:right w:val="nil"/>
            </w:tcBorders>
            <w:noWrap/>
            <w:hideMark/>
          </w:tcPr>
          <w:p w14:paraId="011B10A1"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9</w:t>
            </w:r>
          </w:p>
        </w:tc>
        <w:tc>
          <w:tcPr>
            <w:tcW w:w="9766" w:type="dxa"/>
            <w:gridSpan w:val="2"/>
            <w:tcBorders>
              <w:top w:val="nil"/>
              <w:left w:val="nil"/>
              <w:bottom w:val="nil"/>
              <w:right w:val="nil"/>
            </w:tcBorders>
            <w:noWrap/>
            <w:vAlign w:val="center"/>
            <w:hideMark/>
          </w:tcPr>
          <w:p w14:paraId="06599103" w14:textId="6F26DA5E"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Clerk Report:</w:t>
            </w:r>
            <w:r w:rsidRPr="00A60E2A">
              <w:rPr>
                <w:rFonts w:ascii="Calibri" w:eastAsia="Times New Roman" w:hAnsi="Calibri" w:cs="Calibri"/>
                <w:color w:val="000000"/>
                <w:kern w:val="0"/>
                <w:sz w:val="22"/>
                <w:szCs w:val="22"/>
                <w:lang w:eastAsia="en-GB"/>
              </w:rPr>
              <w:t xml:space="preserve"> To receive updates from clerk on ongoing actions and new matters of business</w:t>
            </w:r>
            <w:r w:rsidR="00832209">
              <w:rPr>
                <w:rFonts w:ascii="Calibri" w:eastAsia="Times New Roman" w:hAnsi="Calibri" w:cs="Calibri"/>
                <w:color w:val="000000"/>
                <w:kern w:val="0"/>
                <w:sz w:val="22"/>
                <w:szCs w:val="22"/>
                <w:lang w:eastAsia="en-GB"/>
              </w:rPr>
              <w:t>.</w:t>
            </w:r>
          </w:p>
        </w:tc>
      </w:tr>
      <w:tr w:rsidR="00A60E2A" w:rsidRPr="00A60E2A" w14:paraId="6BF423A3" w14:textId="77777777" w:rsidTr="00A60E2A">
        <w:trPr>
          <w:trHeight w:val="288"/>
        </w:trPr>
        <w:tc>
          <w:tcPr>
            <w:tcW w:w="440" w:type="dxa"/>
            <w:tcBorders>
              <w:top w:val="nil"/>
              <w:left w:val="nil"/>
              <w:bottom w:val="nil"/>
              <w:right w:val="nil"/>
            </w:tcBorders>
            <w:noWrap/>
            <w:hideMark/>
          </w:tcPr>
          <w:p w14:paraId="2CF609F8"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p>
        </w:tc>
        <w:tc>
          <w:tcPr>
            <w:tcW w:w="332" w:type="dxa"/>
            <w:tcBorders>
              <w:top w:val="nil"/>
              <w:left w:val="nil"/>
              <w:bottom w:val="nil"/>
              <w:right w:val="nil"/>
            </w:tcBorders>
            <w:noWrap/>
            <w:vAlign w:val="center"/>
            <w:hideMark/>
          </w:tcPr>
          <w:p w14:paraId="75E93244" w14:textId="77777777" w:rsidR="00A60E2A" w:rsidRPr="00A60E2A" w:rsidRDefault="00A60E2A" w:rsidP="00A60E2A">
            <w:pPr>
              <w:suppressAutoHyphens w:val="0"/>
              <w:autoSpaceDN/>
              <w:spacing w:after="0" w:line="240" w:lineRule="auto"/>
              <w:jc w:val="right"/>
              <w:rPr>
                <w:rFonts w:ascii="Times New Roman" w:eastAsia="Times New Roman" w:hAnsi="Times New Roman"/>
                <w:kern w:val="0"/>
                <w:sz w:val="20"/>
                <w:szCs w:val="20"/>
                <w:lang w:eastAsia="en-GB"/>
              </w:rPr>
            </w:pPr>
          </w:p>
        </w:tc>
        <w:tc>
          <w:tcPr>
            <w:tcW w:w="9434" w:type="dxa"/>
            <w:tcBorders>
              <w:top w:val="nil"/>
              <w:left w:val="nil"/>
              <w:bottom w:val="nil"/>
              <w:right w:val="nil"/>
            </w:tcBorders>
            <w:noWrap/>
            <w:vAlign w:val="center"/>
            <w:hideMark/>
          </w:tcPr>
          <w:p w14:paraId="0E3A419F" w14:textId="77777777" w:rsidR="00A60E2A" w:rsidRPr="00A60E2A" w:rsidRDefault="00A60E2A" w:rsidP="00A60E2A">
            <w:pPr>
              <w:suppressAutoHyphens w:val="0"/>
              <w:autoSpaceDN/>
              <w:spacing w:after="0" w:line="240" w:lineRule="auto"/>
              <w:rPr>
                <w:rFonts w:ascii="Times New Roman" w:eastAsia="Times New Roman" w:hAnsi="Times New Roman"/>
                <w:kern w:val="0"/>
                <w:sz w:val="20"/>
                <w:szCs w:val="20"/>
                <w:lang w:eastAsia="en-GB"/>
              </w:rPr>
            </w:pPr>
          </w:p>
        </w:tc>
      </w:tr>
      <w:tr w:rsidR="00A60E2A" w:rsidRPr="00A60E2A" w14:paraId="1F95BACC" w14:textId="77777777" w:rsidTr="00A60E2A">
        <w:trPr>
          <w:trHeight w:val="312"/>
        </w:trPr>
        <w:tc>
          <w:tcPr>
            <w:tcW w:w="10206" w:type="dxa"/>
            <w:gridSpan w:val="3"/>
            <w:tcBorders>
              <w:top w:val="nil"/>
              <w:left w:val="nil"/>
              <w:bottom w:val="nil"/>
              <w:right w:val="nil"/>
            </w:tcBorders>
            <w:noWrap/>
            <w:hideMark/>
          </w:tcPr>
          <w:p w14:paraId="10080ADF"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lang w:eastAsia="en-GB"/>
              </w:rPr>
            </w:pPr>
            <w:r w:rsidRPr="00A60E2A">
              <w:rPr>
                <w:rFonts w:ascii="Calibri" w:eastAsia="Times New Roman" w:hAnsi="Calibri" w:cs="Calibri"/>
                <w:b/>
                <w:bCs/>
                <w:color w:val="000000"/>
                <w:kern w:val="0"/>
                <w:lang w:eastAsia="en-GB"/>
              </w:rPr>
              <w:t>OTHER BUSINESS</w:t>
            </w:r>
          </w:p>
        </w:tc>
      </w:tr>
      <w:tr w:rsidR="00A60E2A" w:rsidRPr="00A60E2A" w14:paraId="7ADAD6A1" w14:textId="77777777" w:rsidTr="00A60E2A">
        <w:trPr>
          <w:trHeight w:val="288"/>
        </w:trPr>
        <w:tc>
          <w:tcPr>
            <w:tcW w:w="440" w:type="dxa"/>
            <w:tcBorders>
              <w:top w:val="nil"/>
              <w:left w:val="nil"/>
              <w:bottom w:val="nil"/>
              <w:right w:val="nil"/>
            </w:tcBorders>
            <w:noWrap/>
            <w:hideMark/>
          </w:tcPr>
          <w:p w14:paraId="4E2BD6E9"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10</w:t>
            </w:r>
          </w:p>
        </w:tc>
        <w:tc>
          <w:tcPr>
            <w:tcW w:w="9766" w:type="dxa"/>
            <w:gridSpan w:val="2"/>
            <w:tcBorders>
              <w:top w:val="nil"/>
              <w:left w:val="nil"/>
              <w:bottom w:val="nil"/>
              <w:right w:val="nil"/>
            </w:tcBorders>
            <w:noWrap/>
            <w:vAlign w:val="center"/>
            <w:hideMark/>
          </w:tcPr>
          <w:p w14:paraId="02E08855" w14:textId="6744A7FD"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Chairman: </w:t>
            </w:r>
            <w:r w:rsidRPr="00A60E2A">
              <w:rPr>
                <w:rFonts w:ascii="Calibri" w:eastAsia="Times New Roman" w:hAnsi="Calibri" w:cs="Calibri"/>
                <w:color w:val="000000"/>
                <w:kern w:val="0"/>
                <w:sz w:val="22"/>
                <w:szCs w:val="22"/>
                <w:lang w:eastAsia="en-GB"/>
              </w:rPr>
              <w:t>To elect a new chairman</w:t>
            </w:r>
            <w:r>
              <w:rPr>
                <w:rFonts w:ascii="Calibri" w:eastAsia="Times New Roman" w:hAnsi="Calibri" w:cs="Calibri"/>
                <w:color w:val="000000"/>
                <w:kern w:val="0"/>
                <w:sz w:val="22"/>
                <w:szCs w:val="22"/>
                <w:lang w:eastAsia="en-GB"/>
              </w:rPr>
              <w:t>.</w:t>
            </w:r>
          </w:p>
        </w:tc>
      </w:tr>
      <w:tr w:rsidR="00A60E2A" w:rsidRPr="00A60E2A" w14:paraId="0412D104" w14:textId="77777777" w:rsidTr="00A60E2A">
        <w:trPr>
          <w:trHeight w:val="288"/>
        </w:trPr>
        <w:tc>
          <w:tcPr>
            <w:tcW w:w="440" w:type="dxa"/>
            <w:tcBorders>
              <w:top w:val="nil"/>
              <w:left w:val="nil"/>
              <w:bottom w:val="nil"/>
              <w:right w:val="nil"/>
            </w:tcBorders>
            <w:noWrap/>
            <w:hideMark/>
          </w:tcPr>
          <w:p w14:paraId="3868CFB5"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11</w:t>
            </w:r>
          </w:p>
        </w:tc>
        <w:tc>
          <w:tcPr>
            <w:tcW w:w="9766" w:type="dxa"/>
            <w:gridSpan w:val="2"/>
            <w:tcBorders>
              <w:top w:val="nil"/>
              <w:left w:val="nil"/>
              <w:bottom w:val="nil"/>
              <w:right w:val="nil"/>
            </w:tcBorders>
            <w:noWrap/>
            <w:vAlign w:val="center"/>
            <w:hideMark/>
          </w:tcPr>
          <w:p w14:paraId="27F52ED8"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Vice - chairman:</w:t>
            </w:r>
            <w:r w:rsidRPr="00A60E2A">
              <w:rPr>
                <w:rFonts w:ascii="Calibri" w:eastAsia="Times New Roman" w:hAnsi="Calibri" w:cs="Calibri"/>
                <w:color w:val="000000"/>
                <w:kern w:val="0"/>
                <w:sz w:val="22"/>
                <w:szCs w:val="22"/>
                <w:lang w:eastAsia="en-GB"/>
              </w:rPr>
              <w:t xml:space="preserve"> To elect a new Vice-chairman.</w:t>
            </w:r>
          </w:p>
        </w:tc>
      </w:tr>
      <w:tr w:rsidR="00A60E2A" w:rsidRPr="00A60E2A" w14:paraId="4A481BDC" w14:textId="77777777" w:rsidTr="00A60E2A">
        <w:trPr>
          <w:trHeight w:val="288"/>
        </w:trPr>
        <w:tc>
          <w:tcPr>
            <w:tcW w:w="440" w:type="dxa"/>
            <w:tcBorders>
              <w:top w:val="nil"/>
              <w:left w:val="nil"/>
              <w:bottom w:val="nil"/>
              <w:right w:val="nil"/>
            </w:tcBorders>
            <w:noWrap/>
            <w:hideMark/>
          </w:tcPr>
          <w:p w14:paraId="60E930F0"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12</w:t>
            </w:r>
          </w:p>
        </w:tc>
        <w:tc>
          <w:tcPr>
            <w:tcW w:w="9766" w:type="dxa"/>
            <w:gridSpan w:val="2"/>
            <w:tcBorders>
              <w:top w:val="nil"/>
              <w:left w:val="nil"/>
              <w:bottom w:val="nil"/>
              <w:right w:val="nil"/>
            </w:tcBorders>
            <w:noWrap/>
            <w:vAlign w:val="center"/>
            <w:hideMark/>
          </w:tcPr>
          <w:p w14:paraId="6D0740A6"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Budget 26/27: </w:t>
            </w:r>
            <w:r w:rsidRPr="00A60E2A">
              <w:rPr>
                <w:rFonts w:ascii="Calibri" w:eastAsia="Times New Roman" w:hAnsi="Calibri" w:cs="Calibri"/>
                <w:color w:val="000000"/>
                <w:kern w:val="0"/>
                <w:sz w:val="22"/>
                <w:szCs w:val="22"/>
                <w:lang w:eastAsia="en-GB"/>
              </w:rPr>
              <w:t>To confirm the budget and the precept for 2026/27</w:t>
            </w:r>
            <w:r w:rsidRPr="00A60E2A">
              <w:rPr>
                <w:rFonts w:ascii="Calibri" w:eastAsia="Times New Roman" w:hAnsi="Calibri" w:cs="Calibri"/>
                <w:b/>
                <w:bCs/>
                <w:color w:val="000000"/>
                <w:kern w:val="0"/>
                <w:sz w:val="22"/>
                <w:szCs w:val="22"/>
                <w:lang w:eastAsia="en-GB"/>
              </w:rPr>
              <w:t>.</w:t>
            </w:r>
          </w:p>
        </w:tc>
      </w:tr>
      <w:tr w:rsidR="00A60E2A" w:rsidRPr="00A60E2A" w14:paraId="27EC6B76" w14:textId="77777777" w:rsidTr="00A60E2A">
        <w:trPr>
          <w:trHeight w:val="288"/>
        </w:trPr>
        <w:tc>
          <w:tcPr>
            <w:tcW w:w="440" w:type="dxa"/>
            <w:tcBorders>
              <w:top w:val="nil"/>
              <w:left w:val="nil"/>
              <w:bottom w:val="nil"/>
              <w:right w:val="nil"/>
            </w:tcBorders>
            <w:noWrap/>
            <w:hideMark/>
          </w:tcPr>
          <w:p w14:paraId="4B61B4FE"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13</w:t>
            </w:r>
          </w:p>
        </w:tc>
        <w:tc>
          <w:tcPr>
            <w:tcW w:w="9766" w:type="dxa"/>
            <w:gridSpan w:val="2"/>
            <w:tcBorders>
              <w:top w:val="nil"/>
              <w:left w:val="nil"/>
              <w:bottom w:val="nil"/>
              <w:right w:val="nil"/>
            </w:tcBorders>
            <w:noWrap/>
            <w:vAlign w:val="center"/>
            <w:hideMark/>
          </w:tcPr>
          <w:p w14:paraId="7E694797"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bookmarkStart w:id="0" w:name="_Hlk217377264"/>
            <w:r w:rsidRPr="00A60E2A">
              <w:rPr>
                <w:rFonts w:ascii="Calibri" w:eastAsia="Times New Roman" w:hAnsi="Calibri" w:cs="Calibri"/>
                <w:b/>
                <w:bCs/>
                <w:color w:val="000000"/>
                <w:kern w:val="0"/>
                <w:sz w:val="22"/>
                <w:szCs w:val="22"/>
                <w:lang w:eastAsia="en-GB"/>
              </w:rPr>
              <w:t xml:space="preserve">Music licence: </w:t>
            </w:r>
            <w:r w:rsidRPr="00A60E2A">
              <w:rPr>
                <w:rFonts w:ascii="Calibri" w:eastAsia="Times New Roman" w:hAnsi="Calibri" w:cs="Calibri"/>
                <w:color w:val="000000"/>
                <w:kern w:val="0"/>
                <w:sz w:val="22"/>
                <w:szCs w:val="22"/>
                <w:lang w:eastAsia="en-GB"/>
              </w:rPr>
              <w:t>To consider the renewal of Longburrow Hall music Licence</w:t>
            </w:r>
            <w:bookmarkEnd w:id="0"/>
            <w:r w:rsidRPr="00A60E2A">
              <w:rPr>
                <w:rFonts w:ascii="Calibri" w:eastAsia="Times New Roman" w:hAnsi="Calibri" w:cs="Calibri"/>
                <w:color w:val="000000"/>
                <w:kern w:val="0"/>
                <w:sz w:val="22"/>
                <w:szCs w:val="22"/>
                <w:lang w:eastAsia="en-GB"/>
              </w:rPr>
              <w:t>.</w:t>
            </w:r>
          </w:p>
        </w:tc>
      </w:tr>
      <w:tr w:rsidR="00A60E2A" w:rsidRPr="00A60E2A" w14:paraId="6A77F829" w14:textId="77777777" w:rsidTr="00A60E2A">
        <w:trPr>
          <w:trHeight w:val="288"/>
        </w:trPr>
        <w:tc>
          <w:tcPr>
            <w:tcW w:w="440" w:type="dxa"/>
            <w:tcBorders>
              <w:top w:val="nil"/>
              <w:left w:val="nil"/>
              <w:bottom w:val="nil"/>
              <w:right w:val="nil"/>
            </w:tcBorders>
            <w:noWrap/>
            <w:hideMark/>
          </w:tcPr>
          <w:p w14:paraId="33E34E3B"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14</w:t>
            </w:r>
          </w:p>
        </w:tc>
        <w:tc>
          <w:tcPr>
            <w:tcW w:w="9766" w:type="dxa"/>
            <w:gridSpan w:val="2"/>
            <w:tcBorders>
              <w:top w:val="nil"/>
              <w:left w:val="nil"/>
              <w:bottom w:val="nil"/>
              <w:right w:val="nil"/>
            </w:tcBorders>
            <w:noWrap/>
            <w:vAlign w:val="center"/>
            <w:hideMark/>
          </w:tcPr>
          <w:p w14:paraId="323D0866"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Summer Fete: </w:t>
            </w:r>
            <w:r w:rsidRPr="00A60E2A">
              <w:rPr>
                <w:rFonts w:ascii="Calibri" w:eastAsia="Times New Roman" w:hAnsi="Calibri" w:cs="Calibri"/>
                <w:color w:val="000000"/>
                <w:kern w:val="0"/>
                <w:sz w:val="22"/>
                <w:szCs w:val="22"/>
                <w:lang w:eastAsia="en-GB"/>
              </w:rPr>
              <w:t>To consider a donation to the Summer Fete Committee.</w:t>
            </w:r>
          </w:p>
        </w:tc>
      </w:tr>
      <w:tr w:rsidR="00A60E2A" w:rsidRPr="00A60E2A" w14:paraId="31410762" w14:textId="77777777" w:rsidTr="00A60E2A">
        <w:trPr>
          <w:trHeight w:val="288"/>
        </w:trPr>
        <w:tc>
          <w:tcPr>
            <w:tcW w:w="440" w:type="dxa"/>
            <w:tcBorders>
              <w:top w:val="nil"/>
              <w:left w:val="nil"/>
              <w:bottom w:val="nil"/>
              <w:right w:val="nil"/>
            </w:tcBorders>
            <w:noWrap/>
            <w:hideMark/>
          </w:tcPr>
          <w:p w14:paraId="17782533"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15</w:t>
            </w:r>
          </w:p>
        </w:tc>
        <w:tc>
          <w:tcPr>
            <w:tcW w:w="9766" w:type="dxa"/>
            <w:gridSpan w:val="2"/>
            <w:tcBorders>
              <w:top w:val="nil"/>
              <w:left w:val="nil"/>
              <w:bottom w:val="nil"/>
              <w:right w:val="nil"/>
            </w:tcBorders>
            <w:noWrap/>
            <w:vAlign w:val="center"/>
            <w:hideMark/>
          </w:tcPr>
          <w:p w14:paraId="7737C301" w14:textId="7F033271"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Breakthrough Communications: </w:t>
            </w:r>
            <w:r w:rsidRPr="00A60E2A">
              <w:rPr>
                <w:rFonts w:ascii="Calibri" w:eastAsia="Times New Roman" w:hAnsi="Calibri" w:cs="Calibri"/>
                <w:color w:val="000000"/>
                <w:kern w:val="0"/>
                <w:sz w:val="22"/>
                <w:szCs w:val="22"/>
                <w:lang w:eastAsia="en-GB"/>
              </w:rPr>
              <w:t>To consider subscri</w:t>
            </w:r>
            <w:r w:rsidR="00E60FCD">
              <w:rPr>
                <w:rFonts w:ascii="Calibri" w:eastAsia="Times New Roman" w:hAnsi="Calibri" w:cs="Calibri"/>
                <w:color w:val="000000"/>
                <w:kern w:val="0"/>
                <w:sz w:val="22"/>
                <w:szCs w:val="22"/>
                <w:lang w:eastAsia="en-GB"/>
              </w:rPr>
              <w:t>b</w:t>
            </w:r>
            <w:r w:rsidRPr="00A60E2A">
              <w:rPr>
                <w:rFonts w:ascii="Calibri" w:eastAsia="Times New Roman" w:hAnsi="Calibri" w:cs="Calibri"/>
                <w:color w:val="000000"/>
                <w:kern w:val="0"/>
                <w:sz w:val="22"/>
                <w:szCs w:val="22"/>
                <w:lang w:eastAsia="en-GB"/>
              </w:rPr>
              <w:t>ing to Breakthrough Communications Council Hive.</w:t>
            </w:r>
          </w:p>
        </w:tc>
      </w:tr>
      <w:tr w:rsidR="00A60E2A" w:rsidRPr="00A60E2A" w14:paraId="69A855C6" w14:textId="77777777" w:rsidTr="00A60E2A">
        <w:trPr>
          <w:trHeight w:val="288"/>
        </w:trPr>
        <w:tc>
          <w:tcPr>
            <w:tcW w:w="440" w:type="dxa"/>
            <w:tcBorders>
              <w:top w:val="nil"/>
              <w:left w:val="nil"/>
              <w:bottom w:val="nil"/>
              <w:right w:val="nil"/>
            </w:tcBorders>
            <w:noWrap/>
            <w:hideMark/>
          </w:tcPr>
          <w:p w14:paraId="26C5048F"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16</w:t>
            </w:r>
          </w:p>
        </w:tc>
        <w:tc>
          <w:tcPr>
            <w:tcW w:w="9766" w:type="dxa"/>
            <w:gridSpan w:val="2"/>
            <w:tcBorders>
              <w:top w:val="nil"/>
              <w:left w:val="nil"/>
              <w:bottom w:val="nil"/>
              <w:right w:val="nil"/>
            </w:tcBorders>
            <w:noWrap/>
            <w:vAlign w:val="center"/>
            <w:hideMark/>
          </w:tcPr>
          <w:p w14:paraId="6F4CA023"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Longburrow Hall: </w:t>
            </w:r>
            <w:r w:rsidRPr="00A60E2A">
              <w:rPr>
                <w:rFonts w:ascii="Calibri" w:eastAsia="Times New Roman" w:hAnsi="Calibri" w:cs="Calibri"/>
                <w:color w:val="000000"/>
                <w:kern w:val="0"/>
                <w:sz w:val="22"/>
                <w:szCs w:val="22"/>
                <w:lang w:eastAsia="en-GB"/>
              </w:rPr>
              <w:t>To note the asbestos report carried out and the management plan.</w:t>
            </w:r>
          </w:p>
        </w:tc>
      </w:tr>
      <w:tr w:rsidR="00A60E2A" w:rsidRPr="00A60E2A" w14:paraId="0C37DF59" w14:textId="77777777" w:rsidTr="00A60E2A">
        <w:trPr>
          <w:trHeight w:val="288"/>
        </w:trPr>
        <w:tc>
          <w:tcPr>
            <w:tcW w:w="440" w:type="dxa"/>
            <w:tcBorders>
              <w:top w:val="nil"/>
              <w:left w:val="nil"/>
              <w:bottom w:val="nil"/>
              <w:right w:val="nil"/>
            </w:tcBorders>
            <w:noWrap/>
            <w:hideMark/>
          </w:tcPr>
          <w:p w14:paraId="79EF7EE4"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17</w:t>
            </w:r>
          </w:p>
        </w:tc>
        <w:tc>
          <w:tcPr>
            <w:tcW w:w="9766" w:type="dxa"/>
            <w:gridSpan w:val="2"/>
            <w:tcBorders>
              <w:top w:val="nil"/>
              <w:left w:val="nil"/>
              <w:bottom w:val="nil"/>
              <w:right w:val="nil"/>
            </w:tcBorders>
            <w:noWrap/>
            <w:vAlign w:val="center"/>
            <w:hideMark/>
          </w:tcPr>
          <w:p w14:paraId="73E3FB98"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Longburrow Hall: </w:t>
            </w:r>
            <w:r w:rsidRPr="00A60E2A">
              <w:rPr>
                <w:rFonts w:ascii="Calibri" w:eastAsia="Times New Roman" w:hAnsi="Calibri" w:cs="Calibri"/>
                <w:color w:val="000000"/>
                <w:kern w:val="0"/>
                <w:sz w:val="22"/>
                <w:szCs w:val="22"/>
                <w:lang w:eastAsia="en-GB"/>
              </w:rPr>
              <w:t xml:space="preserve">The proposal to revalue Longburrow Hall </w:t>
            </w:r>
          </w:p>
        </w:tc>
      </w:tr>
      <w:tr w:rsidR="00A60E2A" w:rsidRPr="00A60E2A" w14:paraId="6D435725" w14:textId="77777777" w:rsidTr="00A60E2A">
        <w:trPr>
          <w:trHeight w:val="288"/>
        </w:trPr>
        <w:tc>
          <w:tcPr>
            <w:tcW w:w="440" w:type="dxa"/>
            <w:tcBorders>
              <w:top w:val="nil"/>
              <w:left w:val="nil"/>
              <w:bottom w:val="nil"/>
              <w:right w:val="nil"/>
            </w:tcBorders>
            <w:noWrap/>
            <w:hideMark/>
          </w:tcPr>
          <w:p w14:paraId="568006D0"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18</w:t>
            </w:r>
          </w:p>
        </w:tc>
        <w:tc>
          <w:tcPr>
            <w:tcW w:w="9766" w:type="dxa"/>
            <w:gridSpan w:val="2"/>
            <w:tcBorders>
              <w:top w:val="nil"/>
              <w:left w:val="nil"/>
              <w:bottom w:val="nil"/>
              <w:right w:val="nil"/>
            </w:tcBorders>
            <w:noWrap/>
            <w:vAlign w:val="center"/>
            <w:hideMark/>
          </w:tcPr>
          <w:p w14:paraId="08923D39"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Lendrum Amusements: </w:t>
            </w:r>
            <w:r w:rsidRPr="00A60E2A">
              <w:rPr>
                <w:rFonts w:ascii="Calibri" w:eastAsia="Times New Roman" w:hAnsi="Calibri" w:cs="Calibri"/>
                <w:color w:val="000000"/>
                <w:kern w:val="0"/>
                <w:sz w:val="22"/>
                <w:szCs w:val="22"/>
                <w:lang w:eastAsia="en-GB"/>
              </w:rPr>
              <w:t>The request to return to Stokenchurch from Sunday 5th July 2026 to Sunday 12th July 2026</w:t>
            </w:r>
            <w:r w:rsidRPr="00A60E2A">
              <w:rPr>
                <w:rFonts w:ascii="Calibri" w:eastAsia="Times New Roman" w:hAnsi="Calibri" w:cs="Calibri"/>
                <w:b/>
                <w:bCs/>
                <w:color w:val="000000"/>
                <w:kern w:val="0"/>
                <w:sz w:val="22"/>
                <w:szCs w:val="22"/>
                <w:lang w:eastAsia="en-GB"/>
              </w:rPr>
              <w:t>.</w:t>
            </w:r>
          </w:p>
        </w:tc>
      </w:tr>
      <w:tr w:rsidR="00A60E2A" w:rsidRPr="00A60E2A" w14:paraId="1F0CEC21" w14:textId="77777777" w:rsidTr="00A60E2A">
        <w:trPr>
          <w:trHeight w:val="288"/>
        </w:trPr>
        <w:tc>
          <w:tcPr>
            <w:tcW w:w="440" w:type="dxa"/>
            <w:tcBorders>
              <w:top w:val="nil"/>
              <w:left w:val="nil"/>
              <w:bottom w:val="nil"/>
              <w:right w:val="nil"/>
            </w:tcBorders>
            <w:noWrap/>
            <w:hideMark/>
          </w:tcPr>
          <w:p w14:paraId="4B73236C"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19</w:t>
            </w:r>
          </w:p>
        </w:tc>
        <w:tc>
          <w:tcPr>
            <w:tcW w:w="9766" w:type="dxa"/>
            <w:gridSpan w:val="2"/>
            <w:tcBorders>
              <w:top w:val="nil"/>
              <w:left w:val="nil"/>
              <w:bottom w:val="nil"/>
              <w:right w:val="nil"/>
            </w:tcBorders>
            <w:noWrap/>
            <w:vAlign w:val="center"/>
            <w:hideMark/>
          </w:tcPr>
          <w:p w14:paraId="1B22BF2D"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Policy: </w:t>
            </w:r>
            <w:r w:rsidRPr="00A60E2A">
              <w:rPr>
                <w:rFonts w:ascii="Calibri" w:eastAsia="Times New Roman" w:hAnsi="Calibri" w:cs="Calibri"/>
                <w:color w:val="000000"/>
                <w:kern w:val="0"/>
                <w:sz w:val="22"/>
                <w:szCs w:val="22"/>
                <w:lang w:eastAsia="en-GB"/>
              </w:rPr>
              <w:t>The proposal to consider a lone working policy.</w:t>
            </w:r>
          </w:p>
        </w:tc>
      </w:tr>
      <w:tr w:rsidR="00A60E2A" w:rsidRPr="00A60E2A" w14:paraId="4750AAC8" w14:textId="77777777" w:rsidTr="00A60E2A">
        <w:trPr>
          <w:trHeight w:val="288"/>
        </w:trPr>
        <w:tc>
          <w:tcPr>
            <w:tcW w:w="440" w:type="dxa"/>
            <w:tcBorders>
              <w:top w:val="nil"/>
              <w:left w:val="nil"/>
              <w:bottom w:val="nil"/>
              <w:right w:val="nil"/>
            </w:tcBorders>
            <w:noWrap/>
            <w:hideMark/>
          </w:tcPr>
          <w:p w14:paraId="4DCB6C1A"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20</w:t>
            </w:r>
          </w:p>
        </w:tc>
        <w:tc>
          <w:tcPr>
            <w:tcW w:w="9766" w:type="dxa"/>
            <w:gridSpan w:val="2"/>
            <w:tcBorders>
              <w:top w:val="nil"/>
              <w:left w:val="nil"/>
              <w:bottom w:val="nil"/>
              <w:right w:val="nil"/>
            </w:tcBorders>
            <w:noWrap/>
            <w:vAlign w:val="center"/>
            <w:hideMark/>
          </w:tcPr>
          <w:p w14:paraId="0FFF118B"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Policy: </w:t>
            </w:r>
            <w:r w:rsidRPr="00A60E2A">
              <w:rPr>
                <w:rFonts w:ascii="Calibri" w:eastAsia="Times New Roman" w:hAnsi="Calibri" w:cs="Calibri"/>
                <w:color w:val="000000"/>
                <w:kern w:val="0"/>
                <w:sz w:val="22"/>
                <w:szCs w:val="22"/>
                <w:lang w:eastAsia="en-GB"/>
              </w:rPr>
              <w:t xml:space="preserve">The proposal to adopt a grant application policy. </w:t>
            </w:r>
          </w:p>
        </w:tc>
      </w:tr>
      <w:tr w:rsidR="00A60E2A" w:rsidRPr="00A60E2A" w14:paraId="5CD3B0F6" w14:textId="77777777" w:rsidTr="00A60E2A">
        <w:trPr>
          <w:trHeight w:val="288"/>
        </w:trPr>
        <w:tc>
          <w:tcPr>
            <w:tcW w:w="440" w:type="dxa"/>
            <w:tcBorders>
              <w:top w:val="nil"/>
              <w:left w:val="nil"/>
              <w:bottom w:val="nil"/>
              <w:right w:val="nil"/>
            </w:tcBorders>
            <w:noWrap/>
            <w:hideMark/>
          </w:tcPr>
          <w:p w14:paraId="7CB497B7"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21</w:t>
            </w:r>
          </w:p>
        </w:tc>
        <w:tc>
          <w:tcPr>
            <w:tcW w:w="9766" w:type="dxa"/>
            <w:gridSpan w:val="2"/>
            <w:tcBorders>
              <w:top w:val="nil"/>
              <w:left w:val="nil"/>
              <w:bottom w:val="nil"/>
              <w:right w:val="nil"/>
            </w:tcBorders>
            <w:noWrap/>
            <w:vAlign w:val="center"/>
            <w:hideMark/>
          </w:tcPr>
          <w:p w14:paraId="372D3840"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Longburrow Hall: </w:t>
            </w:r>
            <w:r w:rsidRPr="00A60E2A">
              <w:rPr>
                <w:rFonts w:ascii="Calibri" w:eastAsia="Times New Roman" w:hAnsi="Calibri" w:cs="Calibri"/>
                <w:color w:val="000000"/>
                <w:kern w:val="0"/>
                <w:sz w:val="22"/>
                <w:szCs w:val="22"/>
                <w:lang w:eastAsia="en-GB"/>
              </w:rPr>
              <w:t>The proposal to apply for grants to renovate Longburrow Hall</w:t>
            </w:r>
            <w:r w:rsidRPr="00A60E2A">
              <w:rPr>
                <w:rFonts w:ascii="Calibri" w:eastAsia="Times New Roman" w:hAnsi="Calibri" w:cs="Calibri"/>
                <w:b/>
                <w:bCs/>
                <w:color w:val="000000"/>
                <w:kern w:val="0"/>
                <w:sz w:val="22"/>
                <w:szCs w:val="22"/>
                <w:lang w:eastAsia="en-GB"/>
              </w:rPr>
              <w:t>.</w:t>
            </w:r>
          </w:p>
        </w:tc>
      </w:tr>
      <w:tr w:rsidR="00A60E2A" w:rsidRPr="00A60E2A" w14:paraId="47623FC2" w14:textId="77777777" w:rsidTr="00A60E2A">
        <w:trPr>
          <w:trHeight w:val="288"/>
        </w:trPr>
        <w:tc>
          <w:tcPr>
            <w:tcW w:w="440" w:type="dxa"/>
            <w:tcBorders>
              <w:top w:val="nil"/>
              <w:left w:val="nil"/>
              <w:bottom w:val="nil"/>
              <w:right w:val="nil"/>
            </w:tcBorders>
            <w:noWrap/>
            <w:hideMark/>
          </w:tcPr>
          <w:p w14:paraId="4038B2AC"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lastRenderedPageBreak/>
              <w:t>22</w:t>
            </w:r>
          </w:p>
        </w:tc>
        <w:tc>
          <w:tcPr>
            <w:tcW w:w="9766" w:type="dxa"/>
            <w:gridSpan w:val="2"/>
            <w:tcBorders>
              <w:top w:val="nil"/>
              <w:left w:val="nil"/>
              <w:bottom w:val="nil"/>
              <w:right w:val="nil"/>
            </w:tcBorders>
            <w:noWrap/>
            <w:vAlign w:val="center"/>
            <w:hideMark/>
          </w:tcPr>
          <w:p w14:paraId="5A2B3A23" w14:textId="70290D43"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Kings Arm</w:t>
            </w:r>
            <w:r w:rsidR="007D6293">
              <w:rPr>
                <w:rFonts w:ascii="Calibri" w:eastAsia="Times New Roman" w:hAnsi="Calibri" w:cs="Calibri"/>
                <w:b/>
                <w:bCs/>
                <w:color w:val="000000"/>
                <w:kern w:val="0"/>
                <w:sz w:val="22"/>
                <w:szCs w:val="22"/>
                <w:lang w:eastAsia="en-GB"/>
              </w:rPr>
              <w:t>s</w:t>
            </w:r>
            <w:r w:rsidRPr="00A60E2A">
              <w:rPr>
                <w:rFonts w:ascii="Calibri" w:eastAsia="Times New Roman" w:hAnsi="Calibri" w:cs="Calibri"/>
                <w:b/>
                <w:bCs/>
                <w:color w:val="000000"/>
                <w:kern w:val="0"/>
                <w:sz w:val="22"/>
                <w:szCs w:val="22"/>
                <w:lang w:eastAsia="en-GB"/>
              </w:rPr>
              <w:t xml:space="preserve"> Potholes:</w:t>
            </w:r>
            <w:r w:rsidRPr="00A60E2A">
              <w:rPr>
                <w:rFonts w:ascii="Calibri" w:eastAsia="Times New Roman" w:hAnsi="Calibri" w:cs="Calibri"/>
                <w:color w:val="000000"/>
                <w:kern w:val="0"/>
                <w:sz w:val="22"/>
                <w:szCs w:val="22"/>
                <w:lang w:eastAsia="en-GB"/>
              </w:rPr>
              <w:t xml:space="preserve"> To ratify the decision to </w:t>
            </w:r>
            <w:proofErr w:type="gramStart"/>
            <w:r w:rsidRPr="00A60E2A">
              <w:rPr>
                <w:rFonts w:ascii="Calibri" w:eastAsia="Times New Roman" w:hAnsi="Calibri" w:cs="Calibri"/>
                <w:color w:val="000000"/>
                <w:kern w:val="0"/>
                <w:sz w:val="22"/>
                <w:szCs w:val="22"/>
                <w:lang w:eastAsia="en-GB"/>
              </w:rPr>
              <w:t>emergency</w:t>
            </w:r>
            <w:proofErr w:type="gramEnd"/>
            <w:r w:rsidRPr="00A60E2A">
              <w:rPr>
                <w:rFonts w:ascii="Calibri" w:eastAsia="Times New Roman" w:hAnsi="Calibri" w:cs="Calibri"/>
                <w:color w:val="000000"/>
                <w:kern w:val="0"/>
                <w:sz w:val="22"/>
                <w:szCs w:val="22"/>
                <w:lang w:eastAsia="en-GB"/>
              </w:rPr>
              <w:t xml:space="preserve"> spend </w:t>
            </w:r>
            <w:r w:rsidR="007D6293">
              <w:rPr>
                <w:rFonts w:ascii="Calibri" w:eastAsia="Times New Roman" w:hAnsi="Calibri" w:cs="Calibri"/>
                <w:color w:val="000000"/>
                <w:kern w:val="0"/>
                <w:sz w:val="22"/>
                <w:szCs w:val="22"/>
                <w:lang w:eastAsia="en-GB"/>
              </w:rPr>
              <w:t>£</w:t>
            </w:r>
            <w:r w:rsidRPr="00A60E2A">
              <w:rPr>
                <w:rFonts w:ascii="Calibri" w:eastAsia="Times New Roman" w:hAnsi="Calibri" w:cs="Calibri"/>
                <w:color w:val="000000"/>
                <w:kern w:val="0"/>
                <w:sz w:val="22"/>
                <w:szCs w:val="22"/>
                <w:lang w:eastAsia="en-GB"/>
              </w:rPr>
              <w:t>2500.00 to fix the potholes in the King's car park, to avoid permanent closure.</w:t>
            </w:r>
          </w:p>
        </w:tc>
      </w:tr>
      <w:tr w:rsidR="00A60E2A" w:rsidRPr="00A60E2A" w14:paraId="4CBDA9C2" w14:textId="77777777" w:rsidTr="00A60E2A">
        <w:trPr>
          <w:trHeight w:val="288"/>
        </w:trPr>
        <w:tc>
          <w:tcPr>
            <w:tcW w:w="440" w:type="dxa"/>
            <w:tcBorders>
              <w:top w:val="nil"/>
              <w:left w:val="nil"/>
              <w:bottom w:val="nil"/>
              <w:right w:val="nil"/>
            </w:tcBorders>
            <w:noWrap/>
            <w:hideMark/>
          </w:tcPr>
          <w:p w14:paraId="1F34D6A9"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23</w:t>
            </w:r>
          </w:p>
        </w:tc>
        <w:tc>
          <w:tcPr>
            <w:tcW w:w="9766" w:type="dxa"/>
            <w:gridSpan w:val="2"/>
            <w:tcBorders>
              <w:top w:val="nil"/>
              <w:left w:val="nil"/>
              <w:bottom w:val="nil"/>
              <w:right w:val="nil"/>
            </w:tcBorders>
            <w:noWrap/>
            <w:vAlign w:val="center"/>
            <w:hideMark/>
          </w:tcPr>
          <w:p w14:paraId="491BDB6C"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Streetlights: </w:t>
            </w:r>
            <w:r w:rsidRPr="00A60E2A">
              <w:rPr>
                <w:rFonts w:ascii="Calibri" w:eastAsia="Times New Roman" w:hAnsi="Calibri" w:cs="Calibri"/>
                <w:color w:val="000000"/>
                <w:kern w:val="0"/>
                <w:sz w:val="22"/>
                <w:szCs w:val="22"/>
                <w:lang w:eastAsia="en-GB"/>
              </w:rPr>
              <w:t>To consider quotes for streetlight repairs</w:t>
            </w:r>
            <w:r w:rsidRPr="00A60E2A">
              <w:rPr>
                <w:rFonts w:ascii="Calibri" w:eastAsia="Times New Roman" w:hAnsi="Calibri" w:cs="Calibri"/>
                <w:b/>
                <w:bCs/>
                <w:color w:val="000000"/>
                <w:kern w:val="0"/>
                <w:sz w:val="22"/>
                <w:szCs w:val="22"/>
                <w:lang w:eastAsia="en-GB"/>
              </w:rPr>
              <w:t>.</w:t>
            </w:r>
          </w:p>
        </w:tc>
      </w:tr>
      <w:tr w:rsidR="00A60E2A" w:rsidRPr="00A60E2A" w14:paraId="3AB2FBD3" w14:textId="77777777" w:rsidTr="00A60E2A">
        <w:trPr>
          <w:trHeight w:val="288"/>
        </w:trPr>
        <w:tc>
          <w:tcPr>
            <w:tcW w:w="440" w:type="dxa"/>
            <w:tcBorders>
              <w:top w:val="nil"/>
              <w:left w:val="nil"/>
              <w:bottom w:val="nil"/>
              <w:right w:val="nil"/>
            </w:tcBorders>
            <w:noWrap/>
            <w:hideMark/>
          </w:tcPr>
          <w:p w14:paraId="2326440E"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24</w:t>
            </w:r>
          </w:p>
        </w:tc>
        <w:tc>
          <w:tcPr>
            <w:tcW w:w="9766" w:type="dxa"/>
            <w:gridSpan w:val="2"/>
            <w:tcBorders>
              <w:top w:val="nil"/>
              <w:left w:val="nil"/>
              <w:bottom w:val="nil"/>
              <w:right w:val="nil"/>
            </w:tcBorders>
            <w:noWrap/>
            <w:vAlign w:val="center"/>
            <w:hideMark/>
          </w:tcPr>
          <w:p w14:paraId="0E0D98FE"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Staffing Contract: </w:t>
            </w:r>
            <w:r w:rsidRPr="00A60E2A">
              <w:rPr>
                <w:rFonts w:ascii="Calibri" w:eastAsia="Times New Roman" w:hAnsi="Calibri" w:cs="Calibri"/>
                <w:color w:val="000000"/>
                <w:kern w:val="0"/>
                <w:sz w:val="22"/>
                <w:szCs w:val="22"/>
                <w:lang w:eastAsia="en-GB"/>
              </w:rPr>
              <w:t>To review the proposed contract for the new Clerk &amp; R.</w:t>
            </w:r>
            <w:proofErr w:type="gramStart"/>
            <w:r w:rsidRPr="00A60E2A">
              <w:rPr>
                <w:rFonts w:ascii="Calibri" w:eastAsia="Times New Roman" w:hAnsi="Calibri" w:cs="Calibri"/>
                <w:color w:val="000000"/>
                <w:kern w:val="0"/>
                <w:sz w:val="22"/>
                <w:szCs w:val="22"/>
                <w:lang w:eastAsia="en-GB"/>
              </w:rPr>
              <w:t>F.O</w:t>
            </w:r>
            <w:proofErr w:type="gramEnd"/>
          </w:p>
        </w:tc>
      </w:tr>
      <w:tr w:rsidR="00A60E2A" w:rsidRPr="00A60E2A" w14:paraId="52E676B4" w14:textId="77777777" w:rsidTr="00A60E2A">
        <w:trPr>
          <w:trHeight w:val="288"/>
        </w:trPr>
        <w:tc>
          <w:tcPr>
            <w:tcW w:w="440" w:type="dxa"/>
            <w:tcBorders>
              <w:top w:val="nil"/>
              <w:left w:val="nil"/>
              <w:bottom w:val="nil"/>
              <w:right w:val="nil"/>
            </w:tcBorders>
            <w:noWrap/>
            <w:hideMark/>
          </w:tcPr>
          <w:p w14:paraId="7F73A64A"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25</w:t>
            </w:r>
          </w:p>
        </w:tc>
        <w:tc>
          <w:tcPr>
            <w:tcW w:w="9766" w:type="dxa"/>
            <w:gridSpan w:val="2"/>
            <w:tcBorders>
              <w:top w:val="nil"/>
              <w:left w:val="nil"/>
              <w:bottom w:val="nil"/>
              <w:right w:val="nil"/>
            </w:tcBorders>
            <w:noWrap/>
            <w:vAlign w:val="center"/>
            <w:hideMark/>
          </w:tcPr>
          <w:p w14:paraId="12BF6085"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Playground &amp; Defib inspections</w:t>
            </w:r>
            <w:r w:rsidRPr="00A60E2A">
              <w:rPr>
                <w:rFonts w:ascii="Calibri" w:eastAsia="Times New Roman" w:hAnsi="Calibri" w:cs="Calibri"/>
                <w:color w:val="000000"/>
                <w:kern w:val="0"/>
                <w:sz w:val="22"/>
                <w:szCs w:val="22"/>
                <w:lang w:eastAsia="en-GB"/>
              </w:rPr>
              <w:t>: To confirm who will be responsible for continuing the monthly inspections of the playgrounds and defibrillators</w:t>
            </w:r>
          </w:p>
        </w:tc>
      </w:tr>
      <w:tr w:rsidR="00A60E2A" w:rsidRPr="00A60E2A" w14:paraId="2046FEA2" w14:textId="77777777" w:rsidTr="00A60E2A">
        <w:trPr>
          <w:trHeight w:val="288"/>
        </w:trPr>
        <w:tc>
          <w:tcPr>
            <w:tcW w:w="440" w:type="dxa"/>
            <w:tcBorders>
              <w:top w:val="nil"/>
              <w:left w:val="nil"/>
              <w:bottom w:val="nil"/>
              <w:right w:val="nil"/>
            </w:tcBorders>
            <w:noWrap/>
            <w:hideMark/>
          </w:tcPr>
          <w:p w14:paraId="6E64AD8E"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26</w:t>
            </w:r>
          </w:p>
        </w:tc>
        <w:tc>
          <w:tcPr>
            <w:tcW w:w="9766" w:type="dxa"/>
            <w:gridSpan w:val="2"/>
            <w:tcBorders>
              <w:top w:val="nil"/>
              <w:left w:val="nil"/>
              <w:bottom w:val="nil"/>
              <w:right w:val="nil"/>
            </w:tcBorders>
            <w:noWrap/>
            <w:vAlign w:val="center"/>
            <w:hideMark/>
          </w:tcPr>
          <w:p w14:paraId="27631C72"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Allotment Report: </w:t>
            </w:r>
            <w:r w:rsidRPr="00A60E2A">
              <w:rPr>
                <w:rFonts w:ascii="Calibri" w:eastAsia="Times New Roman" w:hAnsi="Calibri" w:cs="Calibri"/>
                <w:color w:val="000000"/>
                <w:kern w:val="0"/>
                <w:sz w:val="22"/>
                <w:szCs w:val="22"/>
                <w:lang w:eastAsia="en-GB"/>
              </w:rPr>
              <w:t>To receive an update from the allotment working group</w:t>
            </w:r>
          </w:p>
        </w:tc>
      </w:tr>
      <w:tr w:rsidR="00A60E2A" w:rsidRPr="00A60E2A" w14:paraId="1B8EDE6A" w14:textId="77777777" w:rsidTr="00A60E2A">
        <w:trPr>
          <w:trHeight w:val="288"/>
        </w:trPr>
        <w:tc>
          <w:tcPr>
            <w:tcW w:w="440" w:type="dxa"/>
            <w:tcBorders>
              <w:top w:val="nil"/>
              <w:left w:val="nil"/>
              <w:bottom w:val="nil"/>
              <w:right w:val="nil"/>
            </w:tcBorders>
            <w:noWrap/>
            <w:hideMark/>
          </w:tcPr>
          <w:p w14:paraId="5EA34FB0"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27</w:t>
            </w:r>
          </w:p>
        </w:tc>
        <w:tc>
          <w:tcPr>
            <w:tcW w:w="9766" w:type="dxa"/>
            <w:gridSpan w:val="2"/>
            <w:tcBorders>
              <w:top w:val="nil"/>
              <w:left w:val="nil"/>
              <w:bottom w:val="nil"/>
              <w:right w:val="nil"/>
            </w:tcBorders>
            <w:noWrap/>
            <w:vAlign w:val="center"/>
            <w:hideMark/>
          </w:tcPr>
          <w:p w14:paraId="3A34EDAD"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Kings Arms: </w:t>
            </w:r>
            <w:r w:rsidRPr="00A60E2A">
              <w:rPr>
                <w:rFonts w:ascii="Calibri" w:eastAsia="Times New Roman" w:hAnsi="Calibri" w:cs="Calibri"/>
                <w:color w:val="000000"/>
                <w:kern w:val="0"/>
                <w:sz w:val="22"/>
                <w:szCs w:val="22"/>
                <w:lang w:eastAsia="en-GB"/>
              </w:rPr>
              <w:t>To consider update on Kings Arms Hotel</w:t>
            </w:r>
          </w:p>
        </w:tc>
      </w:tr>
      <w:tr w:rsidR="00A60E2A" w:rsidRPr="00A60E2A" w14:paraId="64B7C697" w14:textId="77777777" w:rsidTr="00A60E2A">
        <w:trPr>
          <w:trHeight w:val="288"/>
        </w:trPr>
        <w:tc>
          <w:tcPr>
            <w:tcW w:w="440" w:type="dxa"/>
            <w:tcBorders>
              <w:top w:val="nil"/>
              <w:left w:val="nil"/>
              <w:bottom w:val="nil"/>
              <w:right w:val="nil"/>
            </w:tcBorders>
            <w:noWrap/>
            <w:hideMark/>
          </w:tcPr>
          <w:p w14:paraId="52F756CF"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28</w:t>
            </w:r>
          </w:p>
        </w:tc>
        <w:tc>
          <w:tcPr>
            <w:tcW w:w="9766" w:type="dxa"/>
            <w:gridSpan w:val="2"/>
            <w:tcBorders>
              <w:top w:val="nil"/>
              <w:left w:val="nil"/>
              <w:bottom w:val="nil"/>
              <w:right w:val="nil"/>
            </w:tcBorders>
            <w:noWrap/>
            <w:vAlign w:val="center"/>
            <w:hideMark/>
          </w:tcPr>
          <w:p w14:paraId="75CA15EB"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Omny:</w:t>
            </w:r>
            <w:r w:rsidRPr="00A60E2A">
              <w:rPr>
                <w:rFonts w:ascii="Calibri" w:eastAsia="Times New Roman" w:hAnsi="Calibri" w:cs="Calibri"/>
                <w:color w:val="000000"/>
                <w:kern w:val="0"/>
                <w:sz w:val="22"/>
                <w:szCs w:val="22"/>
                <w:lang w:eastAsia="en-GB"/>
              </w:rPr>
              <w:t xml:space="preserve"> To consider appointing a councillor on the staffing working group as an approved contact on Omny. </w:t>
            </w:r>
          </w:p>
        </w:tc>
      </w:tr>
      <w:tr w:rsidR="00A60E2A" w:rsidRPr="00A60E2A" w14:paraId="2ADB87D9" w14:textId="77777777" w:rsidTr="00A60E2A">
        <w:trPr>
          <w:trHeight w:val="288"/>
        </w:trPr>
        <w:tc>
          <w:tcPr>
            <w:tcW w:w="440" w:type="dxa"/>
            <w:tcBorders>
              <w:top w:val="nil"/>
              <w:left w:val="nil"/>
              <w:bottom w:val="nil"/>
              <w:right w:val="nil"/>
            </w:tcBorders>
            <w:noWrap/>
            <w:hideMark/>
          </w:tcPr>
          <w:p w14:paraId="794A702F"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29</w:t>
            </w:r>
          </w:p>
        </w:tc>
        <w:tc>
          <w:tcPr>
            <w:tcW w:w="9766" w:type="dxa"/>
            <w:gridSpan w:val="2"/>
            <w:tcBorders>
              <w:top w:val="nil"/>
              <w:left w:val="nil"/>
              <w:bottom w:val="nil"/>
              <w:right w:val="nil"/>
            </w:tcBorders>
            <w:noWrap/>
            <w:vAlign w:val="center"/>
            <w:hideMark/>
          </w:tcPr>
          <w:p w14:paraId="37BEB967" w14:textId="37A741E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Longburrow Hall Fees: </w:t>
            </w:r>
            <w:r w:rsidRPr="00A60E2A">
              <w:rPr>
                <w:rFonts w:ascii="Calibri" w:eastAsia="Times New Roman" w:hAnsi="Calibri" w:cs="Calibri"/>
                <w:color w:val="000000"/>
                <w:kern w:val="0"/>
                <w:sz w:val="22"/>
                <w:szCs w:val="22"/>
                <w:lang w:eastAsia="en-GB"/>
              </w:rPr>
              <w:t xml:space="preserve">To consider an increase to fees for the hire </w:t>
            </w:r>
            <w:r w:rsidR="00CE2CFF">
              <w:rPr>
                <w:rFonts w:ascii="Calibri" w:eastAsia="Times New Roman" w:hAnsi="Calibri" w:cs="Calibri"/>
                <w:color w:val="000000"/>
                <w:kern w:val="0"/>
                <w:sz w:val="22"/>
                <w:szCs w:val="22"/>
                <w:lang w:eastAsia="en-GB"/>
              </w:rPr>
              <w:t xml:space="preserve">of </w:t>
            </w:r>
            <w:r w:rsidRPr="00A60E2A">
              <w:rPr>
                <w:rFonts w:ascii="Calibri" w:eastAsia="Times New Roman" w:hAnsi="Calibri" w:cs="Calibri"/>
                <w:color w:val="000000"/>
                <w:kern w:val="0"/>
                <w:sz w:val="22"/>
                <w:szCs w:val="22"/>
                <w:lang w:eastAsia="en-GB"/>
              </w:rPr>
              <w:t>Longburrow Hall</w:t>
            </w:r>
          </w:p>
        </w:tc>
      </w:tr>
      <w:tr w:rsidR="00A60E2A" w:rsidRPr="00A60E2A" w14:paraId="75A85CD7" w14:textId="77777777" w:rsidTr="00A60E2A">
        <w:trPr>
          <w:trHeight w:val="288"/>
        </w:trPr>
        <w:tc>
          <w:tcPr>
            <w:tcW w:w="440" w:type="dxa"/>
            <w:tcBorders>
              <w:top w:val="nil"/>
              <w:left w:val="nil"/>
              <w:bottom w:val="nil"/>
              <w:right w:val="nil"/>
            </w:tcBorders>
            <w:noWrap/>
            <w:hideMark/>
          </w:tcPr>
          <w:p w14:paraId="42F76B18"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30</w:t>
            </w:r>
          </w:p>
        </w:tc>
        <w:tc>
          <w:tcPr>
            <w:tcW w:w="9766" w:type="dxa"/>
            <w:gridSpan w:val="2"/>
            <w:tcBorders>
              <w:top w:val="nil"/>
              <w:left w:val="nil"/>
              <w:bottom w:val="nil"/>
              <w:right w:val="nil"/>
            </w:tcBorders>
            <w:noWrap/>
            <w:vAlign w:val="center"/>
            <w:hideMark/>
          </w:tcPr>
          <w:p w14:paraId="28D45AB3"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Finance working Group:</w:t>
            </w:r>
            <w:r w:rsidRPr="00A60E2A">
              <w:rPr>
                <w:rFonts w:ascii="Calibri" w:eastAsia="Times New Roman" w:hAnsi="Calibri" w:cs="Calibri"/>
                <w:color w:val="000000"/>
                <w:kern w:val="0"/>
                <w:sz w:val="22"/>
                <w:szCs w:val="22"/>
                <w:lang w:eastAsia="en-GB"/>
              </w:rPr>
              <w:t xml:space="preserve"> To consider the finance working groups </w:t>
            </w:r>
            <w:proofErr w:type="spellStart"/>
            <w:r w:rsidRPr="00A60E2A">
              <w:rPr>
                <w:rFonts w:ascii="Calibri" w:eastAsia="Times New Roman" w:hAnsi="Calibri" w:cs="Calibri"/>
                <w:color w:val="000000"/>
                <w:kern w:val="0"/>
                <w:sz w:val="22"/>
                <w:szCs w:val="22"/>
                <w:lang w:eastAsia="en-GB"/>
              </w:rPr>
              <w:t>ToRs</w:t>
            </w:r>
            <w:proofErr w:type="spellEnd"/>
            <w:r w:rsidRPr="00A60E2A">
              <w:rPr>
                <w:rFonts w:ascii="Calibri" w:eastAsia="Times New Roman" w:hAnsi="Calibri" w:cs="Calibri"/>
                <w:color w:val="000000"/>
                <w:kern w:val="0"/>
                <w:sz w:val="22"/>
                <w:szCs w:val="22"/>
                <w:lang w:eastAsia="en-GB"/>
              </w:rPr>
              <w:t xml:space="preserve"> and duties</w:t>
            </w:r>
          </w:p>
        </w:tc>
      </w:tr>
      <w:tr w:rsidR="00A60E2A" w:rsidRPr="00A60E2A" w14:paraId="6C84F054" w14:textId="77777777" w:rsidTr="00A60E2A">
        <w:trPr>
          <w:trHeight w:val="288"/>
        </w:trPr>
        <w:tc>
          <w:tcPr>
            <w:tcW w:w="440" w:type="dxa"/>
            <w:tcBorders>
              <w:top w:val="nil"/>
              <w:left w:val="nil"/>
              <w:bottom w:val="nil"/>
              <w:right w:val="nil"/>
            </w:tcBorders>
            <w:noWrap/>
            <w:hideMark/>
          </w:tcPr>
          <w:p w14:paraId="56FE9FD0"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31</w:t>
            </w:r>
          </w:p>
        </w:tc>
        <w:tc>
          <w:tcPr>
            <w:tcW w:w="9766" w:type="dxa"/>
            <w:gridSpan w:val="2"/>
            <w:tcBorders>
              <w:top w:val="nil"/>
              <w:left w:val="nil"/>
              <w:bottom w:val="nil"/>
              <w:right w:val="nil"/>
            </w:tcBorders>
            <w:noWrap/>
            <w:vAlign w:val="bottom"/>
            <w:hideMark/>
          </w:tcPr>
          <w:p w14:paraId="0145C436" w14:textId="269813C9"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Open spaces:</w:t>
            </w:r>
            <w:r w:rsidRPr="00A60E2A">
              <w:rPr>
                <w:rFonts w:ascii="Calibri" w:eastAsia="Times New Roman" w:hAnsi="Calibri" w:cs="Calibri"/>
                <w:color w:val="000000"/>
                <w:kern w:val="0"/>
                <w:sz w:val="22"/>
                <w:szCs w:val="22"/>
                <w:lang w:eastAsia="en-GB"/>
              </w:rPr>
              <w:t xml:space="preserve"> To consider the scope of works for grass &amp; hedge cutting to tender</w:t>
            </w:r>
          </w:p>
        </w:tc>
      </w:tr>
      <w:tr w:rsidR="00A60E2A" w:rsidRPr="00A60E2A" w14:paraId="34DCCB14" w14:textId="77777777" w:rsidTr="00A60E2A">
        <w:trPr>
          <w:trHeight w:val="288"/>
        </w:trPr>
        <w:tc>
          <w:tcPr>
            <w:tcW w:w="440" w:type="dxa"/>
            <w:tcBorders>
              <w:top w:val="nil"/>
              <w:left w:val="nil"/>
              <w:bottom w:val="nil"/>
              <w:right w:val="nil"/>
            </w:tcBorders>
            <w:noWrap/>
            <w:hideMark/>
          </w:tcPr>
          <w:p w14:paraId="4304C6DE"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32</w:t>
            </w:r>
          </w:p>
        </w:tc>
        <w:tc>
          <w:tcPr>
            <w:tcW w:w="9766" w:type="dxa"/>
            <w:gridSpan w:val="2"/>
            <w:tcBorders>
              <w:top w:val="nil"/>
              <w:left w:val="nil"/>
              <w:bottom w:val="nil"/>
              <w:right w:val="nil"/>
            </w:tcBorders>
            <w:noWrap/>
            <w:vAlign w:val="bottom"/>
            <w:hideMark/>
          </w:tcPr>
          <w:p w14:paraId="294E1DDF"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Staffing Updates: </w:t>
            </w:r>
            <w:r w:rsidRPr="00A60E2A">
              <w:rPr>
                <w:rFonts w:ascii="Calibri" w:eastAsia="Times New Roman" w:hAnsi="Calibri" w:cs="Calibri"/>
                <w:color w:val="000000"/>
                <w:kern w:val="0"/>
                <w:sz w:val="22"/>
                <w:szCs w:val="22"/>
                <w:lang w:eastAsia="en-GB"/>
              </w:rPr>
              <w:t>To consider staff updates</w:t>
            </w:r>
            <w:r w:rsidRPr="00A60E2A">
              <w:rPr>
                <w:rFonts w:ascii="Calibri" w:eastAsia="Times New Roman" w:hAnsi="Calibri" w:cs="Calibri"/>
                <w:b/>
                <w:bCs/>
                <w:color w:val="000000"/>
                <w:kern w:val="0"/>
                <w:sz w:val="22"/>
                <w:szCs w:val="22"/>
                <w:lang w:eastAsia="en-GB"/>
              </w:rPr>
              <w:t>.</w:t>
            </w:r>
          </w:p>
        </w:tc>
      </w:tr>
      <w:tr w:rsidR="00A60E2A" w:rsidRPr="00A60E2A" w14:paraId="47F5F95B" w14:textId="77777777" w:rsidTr="00A60E2A">
        <w:trPr>
          <w:trHeight w:val="288"/>
        </w:trPr>
        <w:tc>
          <w:tcPr>
            <w:tcW w:w="440" w:type="dxa"/>
            <w:tcBorders>
              <w:top w:val="nil"/>
              <w:left w:val="nil"/>
              <w:bottom w:val="nil"/>
              <w:right w:val="nil"/>
            </w:tcBorders>
            <w:noWrap/>
            <w:hideMark/>
          </w:tcPr>
          <w:p w14:paraId="15679AA8" w14:textId="77777777"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33</w:t>
            </w:r>
          </w:p>
        </w:tc>
        <w:tc>
          <w:tcPr>
            <w:tcW w:w="9766" w:type="dxa"/>
            <w:gridSpan w:val="2"/>
            <w:tcBorders>
              <w:top w:val="nil"/>
              <w:left w:val="nil"/>
              <w:bottom w:val="nil"/>
              <w:right w:val="nil"/>
            </w:tcBorders>
            <w:noWrap/>
            <w:vAlign w:val="bottom"/>
            <w:hideMark/>
          </w:tcPr>
          <w:p w14:paraId="42A4D115" w14:textId="26B5B375"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Longburrow Fence:</w:t>
            </w:r>
            <w:r w:rsidRPr="00A60E2A">
              <w:rPr>
                <w:rFonts w:ascii="Calibri" w:eastAsia="Times New Roman" w:hAnsi="Calibri" w:cs="Calibri"/>
                <w:color w:val="000000"/>
                <w:kern w:val="0"/>
                <w:sz w:val="22"/>
                <w:szCs w:val="22"/>
                <w:lang w:eastAsia="en-GB"/>
              </w:rPr>
              <w:t xml:space="preserve"> To consider quotation for the removal of barbed wire and placement of temporary mesh fencing at Longburrow Field.</w:t>
            </w:r>
          </w:p>
        </w:tc>
      </w:tr>
      <w:tr w:rsidR="00D050AC" w:rsidRPr="00A60E2A" w14:paraId="061DA0A9" w14:textId="77777777" w:rsidTr="00A60E2A">
        <w:trPr>
          <w:trHeight w:val="288"/>
        </w:trPr>
        <w:tc>
          <w:tcPr>
            <w:tcW w:w="440" w:type="dxa"/>
            <w:tcBorders>
              <w:top w:val="nil"/>
              <w:left w:val="nil"/>
              <w:bottom w:val="nil"/>
              <w:right w:val="nil"/>
            </w:tcBorders>
            <w:noWrap/>
          </w:tcPr>
          <w:p w14:paraId="50412B2B" w14:textId="285F1508" w:rsidR="00D050AC" w:rsidRPr="00A60E2A" w:rsidRDefault="00D050AC"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Pr>
                <w:rFonts w:ascii="Calibri" w:eastAsia="Times New Roman" w:hAnsi="Calibri" w:cs="Calibri"/>
                <w:b/>
                <w:bCs/>
                <w:color w:val="000000"/>
                <w:kern w:val="0"/>
                <w:sz w:val="22"/>
                <w:szCs w:val="22"/>
                <w:lang w:eastAsia="en-GB"/>
              </w:rPr>
              <w:t>34</w:t>
            </w:r>
          </w:p>
        </w:tc>
        <w:tc>
          <w:tcPr>
            <w:tcW w:w="9766" w:type="dxa"/>
            <w:gridSpan w:val="2"/>
            <w:tcBorders>
              <w:top w:val="nil"/>
              <w:left w:val="nil"/>
              <w:bottom w:val="nil"/>
              <w:right w:val="nil"/>
            </w:tcBorders>
            <w:noWrap/>
            <w:vAlign w:val="bottom"/>
          </w:tcPr>
          <w:p w14:paraId="6F21FE17" w14:textId="2C4BF7AB" w:rsidR="00D050AC" w:rsidRPr="00D050AC" w:rsidRDefault="00D050AC" w:rsidP="00A60E2A">
            <w:pPr>
              <w:suppressAutoHyphens w:val="0"/>
              <w:autoSpaceDN/>
              <w:spacing w:after="0" w:line="240" w:lineRule="auto"/>
              <w:rPr>
                <w:rFonts w:ascii="Calibri" w:eastAsia="Times New Roman" w:hAnsi="Calibri" w:cs="Calibri"/>
                <w:color w:val="000000"/>
                <w:kern w:val="0"/>
                <w:sz w:val="22"/>
                <w:szCs w:val="22"/>
                <w:lang w:eastAsia="en-GB"/>
              </w:rPr>
            </w:pPr>
            <w:r w:rsidRPr="00D050AC">
              <w:rPr>
                <w:rFonts w:ascii="Calibri" w:eastAsia="Times New Roman" w:hAnsi="Calibri" w:cs="Calibri"/>
                <w:b/>
                <w:bCs/>
                <w:color w:val="000000"/>
                <w:kern w:val="0"/>
                <w:sz w:val="22"/>
                <w:szCs w:val="22"/>
                <w:lang w:eastAsia="en-GB"/>
              </w:rPr>
              <w:t>Community Engagement Working Group:</w:t>
            </w:r>
            <w:r w:rsidRPr="00D050AC">
              <w:rPr>
                <w:rFonts w:ascii="Calibri" w:eastAsia="Times New Roman" w:hAnsi="Calibri" w:cs="Calibri"/>
                <w:color w:val="000000"/>
                <w:kern w:val="0"/>
                <w:sz w:val="22"/>
                <w:szCs w:val="22"/>
                <w:lang w:eastAsia="en-GB"/>
              </w:rPr>
              <w:t xml:space="preserve"> The proposal to set up a community engagement working group to review community engagement and communications.</w:t>
            </w:r>
          </w:p>
        </w:tc>
      </w:tr>
      <w:tr w:rsidR="00A60E2A" w:rsidRPr="00A60E2A" w14:paraId="514F5822" w14:textId="77777777" w:rsidTr="00A60E2A">
        <w:trPr>
          <w:trHeight w:val="288"/>
        </w:trPr>
        <w:tc>
          <w:tcPr>
            <w:tcW w:w="440" w:type="dxa"/>
            <w:tcBorders>
              <w:top w:val="nil"/>
              <w:left w:val="nil"/>
              <w:bottom w:val="nil"/>
              <w:right w:val="nil"/>
            </w:tcBorders>
            <w:noWrap/>
            <w:hideMark/>
          </w:tcPr>
          <w:p w14:paraId="426BF306"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p>
        </w:tc>
        <w:tc>
          <w:tcPr>
            <w:tcW w:w="332" w:type="dxa"/>
            <w:tcBorders>
              <w:top w:val="nil"/>
              <w:left w:val="nil"/>
              <w:bottom w:val="nil"/>
              <w:right w:val="nil"/>
            </w:tcBorders>
            <w:noWrap/>
            <w:vAlign w:val="bottom"/>
            <w:hideMark/>
          </w:tcPr>
          <w:p w14:paraId="4256F449" w14:textId="77777777" w:rsidR="00A60E2A" w:rsidRPr="00A60E2A" w:rsidRDefault="00A60E2A" w:rsidP="00A60E2A">
            <w:pPr>
              <w:suppressAutoHyphens w:val="0"/>
              <w:autoSpaceDN/>
              <w:spacing w:after="0" w:line="240" w:lineRule="auto"/>
              <w:rPr>
                <w:rFonts w:ascii="Times New Roman" w:eastAsia="Times New Roman" w:hAnsi="Times New Roman"/>
                <w:kern w:val="0"/>
                <w:sz w:val="20"/>
                <w:szCs w:val="20"/>
                <w:lang w:eastAsia="en-GB"/>
              </w:rPr>
            </w:pPr>
          </w:p>
        </w:tc>
        <w:tc>
          <w:tcPr>
            <w:tcW w:w="9434" w:type="dxa"/>
            <w:tcBorders>
              <w:top w:val="nil"/>
              <w:left w:val="nil"/>
              <w:bottom w:val="nil"/>
              <w:right w:val="nil"/>
            </w:tcBorders>
            <w:noWrap/>
            <w:vAlign w:val="bottom"/>
            <w:hideMark/>
          </w:tcPr>
          <w:p w14:paraId="1CE67CD2" w14:textId="77777777" w:rsidR="00A60E2A" w:rsidRPr="00A60E2A" w:rsidRDefault="00A60E2A" w:rsidP="00A60E2A">
            <w:pPr>
              <w:suppressAutoHyphens w:val="0"/>
              <w:autoSpaceDN/>
              <w:spacing w:after="0" w:line="240" w:lineRule="auto"/>
              <w:rPr>
                <w:rFonts w:ascii="Times New Roman" w:eastAsia="Times New Roman" w:hAnsi="Times New Roman"/>
                <w:kern w:val="0"/>
                <w:sz w:val="20"/>
                <w:szCs w:val="20"/>
                <w:lang w:eastAsia="en-GB"/>
              </w:rPr>
            </w:pPr>
          </w:p>
        </w:tc>
      </w:tr>
      <w:tr w:rsidR="00A60E2A" w:rsidRPr="00A60E2A" w14:paraId="2F41BA88" w14:textId="77777777" w:rsidTr="00A60E2A">
        <w:trPr>
          <w:trHeight w:val="312"/>
        </w:trPr>
        <w:tc>
          <w:tcPr>
            <w:tcW w:w="10206" w:type="dxa"/>
            <w:gridSpan w:val="3"/>
            <w:tcBorders>
              <w:top w:val="nil"/>
              <w:left w:val="nil"/>
              <w:bottom w:val="nil"/>
              <w:right w:val="nil"/>
            </w:tcBorders>
            <w:noWrap/>
            <w:hideMark/>
          </w:tcPr>
          <w:p w14:paraId="6BF4F401"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lang w:eastAsia="en-GB"/>
              </w:rPr>
            </w:pPr>
            <w:r w:rsidRPr="00A60E2A">
              <w:rPr>
                <w:rFonts w:ascii="Calibri" w:eastAsia="Times New Roman" w:hAnsi="Calibri" w:cs="Calibri"/>
                <w:b/>
                <w:bCs/>
                <w:color w:val="000000"/>
                <w:kern w:val="0"/>
                <w:lang w:eastAsia="en-GB"/>
              </w:rPr>
              <w:t>CLOSING</w:t>
            </w:r>
          </w:p>
        </w:tc>
      </w:tr>
      <w:tr w:rsidR="00A60E2A" w:rsidRPr="00A60E2A" w14:paraId="16B5D6EF" w14:textId="77777777" w:rsidTr="00A60E2A">
        <w:trPr>
          <w:trHeight w:val="288"/>
        </w:trPr>
        <w:tc>
          <w:tcPr>
            <w:tcW w:w="440" w:type="dxa"/>
            <w:tcBorders>
              <w:top w:val="nil"/>
              <w:left w:val="nil"/>
              <w:bottom w:val="nil"/>
              <w:right w:val="nil"/>
            </w:tcBorders>
            <w:noWrap/>
            <w:hideMark/>
          </w:tcPr>
          <w:p w14:paraId="079DCA1A" w14:textId="12CD25BD" w:rsidR="00A60E2A" w:rsidRPr="00A60E2A" w:rsidRDefault="00A60E2A" w:rsidP="00A60E2A">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3</w:t>
            </w:r>
            <w:r w:rsidR="00D050AC">
              <w:rPr>
                <w:rFonts w:ascii="Calibri" w:eastAsia="Times New Roman" w:hAnsi="Calibri" w:cs="Calibri"/>
                <w:b/>
                <w:bCs/>
                <w:color w:val="000000"/>
                <w:kern w:val="0"/>
                <w:sz w:val="22"/>
                <w:szCs w:val="22"/>
                <w:lang w:eastAsia="en-GB"/>
              </w:rPr>
              <w:t>5</w:t>
            </w:r>
          </w:p>
        </w:tc>
        <w:tc>
          <w:tcPr>
            <w:tcW w:w="9766" w:type="dxa"/>
            <w:gridSpan w:val="2"/>
            <w:tcBorders>
              <w:top w:val="nil"/>
              <w:left w:val="nil"/>
              <w:bottom w:val="nil"/>
              <w:right w:val="nil"/>
            </w:tcBorders>
            <w:noWrap/>
            <w:vAlign w:val="center"/>
            <w:hideMark/>
          </w:tcPr>
          <w:p w14:paraId="4B5F00FD" w14:textId="77777777" w:rsidR="00A60E2A" w:rsidRPr="00A60E2A" w:rsidRDefault="00A60E2A" w:rsidP="00A60E2A">
            <w:pPr>
              <w:suppressAutoHyphens w:val="0"/>
              <w:autoSpaceDN/>
              <w:spacing w:after="0" w:line="240" w:lineRule="auto"/>
              <w:rPr>
                <w:rFonts w:ascii="Calibri" w:eastAsia="Times New Roman" w:hAnsi="Calibri" w:cs="Calibri"/>
                <w:b/>
                <w:bCs/>
                <w:color w:val="000000"/>
                <w:kern w:val="0"/>
                <w:sz w:val="22"/>
                <w:szCs w:val="22"/>
                <w:lang w:eastAsia="en-GB"/>
              </w:rPr>
            </w:pPr>
            <w:r w:rsidRPr="00A60E2A">
              <w:rPr>
                <w:rFonts w:ascii="Calibri" w:eastAsia="Times New Roman" w:hAnsi="Calibri" w:cs="Calibri"/>
                <w:b/>
                <w:bCs/>
                <w:color w:val="000000"/>
                <w:kern w:val="0"/>
                <w:sz w:val="22"/>
                <w:szCs w:val="22"/>
                <w:lang w:eastAsia="en-GB"/>
              </w:rPr>
              <w:t xml:space="preserve">Next Meeting: </w:t>
            </w:r>
            <w:r w:rsidRPr="00A60E2A">
              <w:rPr>
                <w:rFonts w:ascii="Calibri" w:eastAsia="Times New Roman" w:hAnsi="Calibri" w:cs="Calibri"/>
                <w:color w:val="000000"/>
                <w:kern w:val="0"/>
                <w:sz w:val="22"/>
                <w:szCs w:val="22"/>
                <w:lang w:eastAsia="en-GB"/>
              </w:rPr>
              <w:t>To confirm next meeting date of 4th February</w:t>
            </w:r>
          </w:p>
        </w:tc>
      </w:tr>
    </w:tbl>
    <w:p w14:paraId="4FE0DDB1" w14:textId="0AB81B47" w:rsidR="003A2DCC" w:rsidRPr="005066FE" w:rsidRDefault="003A2DCC" w:rsidP="00CB019B">
      <w:pPr>
        <w:suppressAutoHyphens w:val="0"/>
        <w:autoSpaceDN/>
        <w:spacing w:after="0" w:line="240" w:lineRule="auto"/>
        <w:jc w:val="both"/>
        <w:rPr>
          <w:rFonts w:ascii="Calibri" w:eastAsia="Times New Roman" w:hAnsi="Calibri" w:cs="Calibri"/>
          <w:b/>
          <w:bCs/>
          <w:color w:val="000000"/>
          <w:kern w:val="0"/>
          <w:lang w:eastAsia="en-GB"/>
        </w:rPr>
      </w:pPr>
    </w:p>
    <w:p w14:paraId="1D0413A4" w14:textId="77777777" w:rsidR="00791C6D" w:rsidRDefault="00791C6D" w:rsidP="00CB019B">
      <w:pPr>
        <w:jc w:val="both"/>
        <w:rPr>
          <w:rFonts w:ascii="Calibri" w:hAnsi="Calibri" w:cs="Calibri"/>
          <w:b/>
          <w:bCs/>
          <w:sz w:val="20"/>
          <w:szCs w:val="20"/>
        </w:rPr>
      </w:pPr>
    </w:p>
    <w:p w14:paraId="59509057" w14:textId="3C4752DD" w:rsidR="00E15ACF" w:rsidRDefault="001150A7" w:rsidP="00CB019B">
      <w:pPr>
        <w:jc w:val="both"/>
        <w:rPr>
          <w:rFonts w:ascii="Calibri" w:hAnsi="Calibri" w:cs="Calibri"/>
          <w:sz w:val="20"/>
          <w:szCs w:val="20"/>
        </w:rPr>
      </w:pPr>
      <w:r w:rsidRPr="001150A7">
        <w:rPr>
          <w:rFonts w:ascii="Calibri" w:hAnsi="Calibri" w:cs="Calibri"/>
          <w:b/>
          <w:bCs/>
          <w:sz w:val="20"/>
          <w:szCs w:val="20"/>
        </w:rPr>
        <w:t>N.B:</w:t>
      </w:r>
      <w:r>
        <w:rPr>
          <w:rFonts w:ascii="Calibri" w:hAnsi="Calibri" w:cs="Calibri"/>
          <w:b/>
          <w:bCs/>
          <w:sz w:val="20"/>
          <w:szCs w:val="20"/>
        </w:rPr>
        <w:t xml:space="preserve"> </w:t>
      </w:r>
      <w:r w:rsidRPr="001150A7">
        <w:rPr>
          <w:rFonts w:ascii="Calibri" w:hAnsi="Calibri" w:cs="Calibri"/>
          <w:sz w:val="20"/>
          <w:szCs w:val="20"/>
        </w:rPr>
        <w:t xml:space="preserve">Councillors may </w:t>
      </w:r>
      <w:r>
        <w:rPr>
          <w:rFonts w:ascii="Calibri" w:hAnsi="Calibri" w:cs="Calibri"/>
          <w:sz w:val="20"/>
          <w:szCs w:val="20"/>
        </w:rPr>
        <w:t xml:space="preserve">view </w:t>
      </w:r>
      <w:r w:rsidRPr="001150A7">
        <w:rPr>
          <w:rFonts w:ascii="Calibri" w:hAnsi="Calibri" w:cs="Calibri"/>
          <w:sz w:val="20"/>
          <w:szCs w:val="20"/>
        </w:rPr>
        <w:t>their phones, or other electronic devices</w:t>
      </w:r>
      <w:r>
        <w:rPr>
          <w:rFonts w:ascii="Calibri" w:hAnsi="Calibri" w:cs="Calibri"/>
          <w:sz w:val="20"/>
          <w:szCs w:val="20"/>
        </w:rPr>
        <w:t>,</w:t>
      </w:r>
      <w:r w:rsidRPr="001150A7">
        <w:rPr>
          <w:rFonts w:ascii="Calibri" w:hAnsi="Calibri" w:cs="Calibri"/>
          <w:sz w:val="20"/>
          <w:szCs w:val="20"/>
        </w:rPr>
        <w:t xml:space="preserve"> during t</w:t>
      </w:r>
      <w:r>
        <w:rPr>
          <w:rFonts w:ascii="Calibri" w:hAnsi="Calibri" w:cs="Calibri"/>
          <w:sz w:val="20"/>
          <w:szCs w:val="20"/>
        </w:rPr>
        <w:t xml:space="preserve">he meeting to refer to relevant documentation in reference to the </w:t>
      </w:r>
      <w:r w:rsidR="00D448C1">
        <w:rPr>
          <w:rFonts w:ascii="Calibri" w:hAnsi="Calibri" w:cs="Calibri"/>
          <w:sz w:val="20"/>
          <w:szCs w:val="20"/>
        </w:rPr>
        <w:t>above-mentioned</w:t>
      </w:r>
      <w:r>
        <w:rPr>
          <w:rFonts w:ascii="Calibri" w:hAnsi="Calibri" w:cs="Calibri"/>
          <w:sz w:val="20"/>
          <w:szCs w:val="20"/>
        </w:rPr>
        <w:t xml:space="preserve"> items.</w:t>
      </w:r>
      <w:r w:rsidR="00B85B14">
        <w:rPr>
          <w:rFonts w:ascii="Calibri" w:hAnsi="Calibri" w:cs="Calibri"/>
          <w:sz w:val="20"/>
          <w:szCs w:val="20"/>
        </w:rPr>
        <w:t xml:space="preserve"> </w:t>
      </w:r>
    </w:p>
    <w:p w14:paraId="3E4FD8AD" w14:textId="77777777" w:rsidR="006B6C02" w:rsidRDefault="006B6C02" w:rsidP="00CB019B">
      <w:pPr>
        <w:jc w:val="both"/>
        <w:rPr>
          <w:rFonts w:ascii="Calibri" w:hAnsi="Calibri" w:cs="Calibri"/>
          <w:sz w:val="20"/>
          <w:szCs w:val="20"/>
        </w:rPr>
      </w:pPr>
    </w:p>
    <w:p w14:paraId="42732478" w14:textId="150C4CCA" w:rsidR="006B6C02" w:rsidRDefault="006B6C02" w:rsidP="00CB019B">
      <w:pPr>
        <w:jc w:val="both"/>
        <w:rPr>
          <w:rFonts w:ascii="Calibri" w:hAnsi="Calibri" w:cs="Calibri"/>
          <w:sz w:val="20"/>
          <w:szCs w:val="20"/>
        </w:rPr>
      </w:pPr>
    </w:p>
    <w:p w14:paraId="480AB406" w14:textId="7CAF6528" w:rsidR="00CB019B" w:rsidRPr="00CB019B" w:rsidRDefault="00CB019B" w:rsidP="00CB019B">
      <w:pPr>
        <w:jc w:val="both"/>
        <w:rPr>
          <w:rFonts w:ascii="Calibri" w:hAnsi="Calibri" w:cs="Calibri"/>
          <w:sz w:val="20"/>
          <w:szCs w:val="20"/>
        </w:rPr>
      </w:pPr>
    </w:p>
    <w:p w14:paraId="3B2878E3" w14:textId="77777777" w:rsidR="00CB019B" w:rsidRPr="00CB019B" w:rsidRDefault="00CB019B" w:rsidP="00CB019B">
      <w:pPr>
        <w:jc w:val="both"/>
        <w:rPr>
          <w:rFonts w:ascii="Calibri" w:hAnsi="Calibri" w:cs="Calibri"/>
          <w:sz w:val="20"/>
          <w:szCs w:val="20"/>
        </w:rPr>
      </w:pPr>
    </w:p>
    <w:p w14:paraId="4C06D948" w14:textId="77777777" w:rsidR="00CB019B" w:rsidRPr="00CB019B" w:rsidRDefault="00CB019B" w:rsidP="00CB019B">
      <w:pPr>
        <w:jc w:val="both"/>
        <w:rPr>
          <w:rFonts w:ascii="Calibri" w:hAnsi="Calibri" w:cs="Calibri"/>
          <w:sz w:val="20"/>
          <w:szCs w:val="20"/>
        </w:rPr>
      </w:pPr>
    </w:p>
    <w:p w14:paraId="1DE0C5AB" w14:textId="77777777" w:rsidR="00CB019B" w:rsidRPr="00CB019B" w:rsidRDefault="00CB019B" w:rsidP="00CB019B">
      <w:pPr>
        <w:jc w:val="both"/>
        <w:rPr>
          <w:rFonts w:ascii="Calibri" w:hAnsi="Calibri" w:cs="Calibri"/>
          <w:sz w:val="20"/>
          <w:szCs w:val="20"/>
        </w:rPr>
      </w:pPr>
    </w:p>
    <w:p w14:paraId="0F3E5A5B" w14:textId="314FA842" w:rsidR="00CB019B" w:rsidRPr="00CB019B" w:rsidRDefault="00CB019B" w:rsidP="00CB019B">
      <w:pPr>
        <w:jc w:val="both"/>
        <w:rPr>
          <w:rFonts w:ascii="Calibri" w:hAnsi="Calibri" w:cs="Calibri"/>
          <w:sz w:val="20"/>
          <w:szCs w:val="20"/>
        </w:rPr>
      </w:pPr>
    </w:p>
    <w:p w14:paraId="40123D63" w14:textId="7BB2D5A4" w:rsidR="00D448C1" w:rsidRDefault="00D448C1" w:rsidP="00AF08B4">
      <w:pPr>
        <w:jc w:val="both"/>
        <w:rPr>
          <w:rFonts w:ascii="Calibri" w:hAnsi="Calibri" w:cs="Calibri"/>
          <w:sz w:val="20"/>
          <w:szCs w:val="20"/>
        </w:rPr>
      </w:pPr>
      <w:r>
        <w:rPr>
          <w:rFonts w:ascii="Calibri" w:hAnsi="Calibri" w:cs="Calibri"/>
          <w:sz w:val="20"/>
          <w:szCs w:val="20"/>
        </w:rPr>
        <w:tab/>
      </w:r>
    </w:p>
    <w:p w14:paraId="799E6A05" w14:textId="77777777" w:rsidR="00A60E2A" w:rsidRPr="00A60E2A" w:rsidRDefault="00A60E2A" w:rsidP="00A60E2A">
      <w:pPr>
        <w:rPr>
          <w:rFonts w:ascii="Calibri" w:hAnsi="Calibri" w:cs="Calibri"/>
          <w:sz w:val="20"/>
          <w:szCs w:val="20"/>
        </w:rPr>
      </w:pPr>
    </w:p>
    <w:p w14:paraId="00D66F80" w14:textId="77777777" w:rsidR="00A60E2A" w:rsidRPr="00A60E2A" w:rsidRDefault="00A60E2A" w:rsidP="00A60E2A">
      <w:pPr>
        <w:rPr>
          <w:rFonts w:ascii="Calibri" w:hAnsi="Calibri" w:cs="Calibri"/>
          <w:sz w:val="20"/>
          <w:szCs w:val="20"/>
        </w:rPr>
      </w:pPr>
    </w:p>
    <w:p w14:paraId="7C51B769" w14:textId="77777777" w:rsidR="00A60E2A" w:rsidRPr="00A60E2A" w:rsidRDefault="00A60E2A" w:rsidP="00A60E2A">
      <w:pPr>
        <w:rPr>
          <w:rFonts w:ascii="Calibri" w:hAnsi="Calibri" w:cs="Calibri"/>
          <w:sz w:val="20"/>
          <w:szCs w:val="20"/>
        </w:rPr>
      </w:pPr>
    </w:p>
    <w:p w14:paraId="306E71D3" w14:textId="77777777" w:rsidR="00A60E2A" w:rsidRPr="00A60E2A" w:rsidRDefault="00A60E2A" w:rsidP="00A60E2A">
      <w:pPr>
        <w:rPr>
          <w:rFonts w:ascii="Calibri" w:hAnsi="Calibri" w:cs="Calibri"/>
          <w:sz w:val="20"/>
          <w:szCs w:val="20"/>
        </w:rPr>
      </w:pPr>
    </w:p>
    <w:p w14:paraId="6FDF8B1C" w14:textId="77777777" w:rsidR="00A60E2A" w:rsidRPr="00A60E2A" w:rsidRDefault="00A60E2A" w:rsidP="00A60E2A">
      <w:pPr>
        <w:rPr>
          <w:rFonts w:ascii="Calibri" w:hAnsi="Calibri" w:cs="Calibri"/>
          <w:sz w:val="20"/>
          <w:szCs w:val="20"/>
        </w:rPr>
      </w:pPr>
    </w:p>
    <w:p w14:paraId="13879A96" w14:textId="77777777" w:rsidR="00A60E2A" w:rsidRPr="00A60E2A" w:rsidRDefault="00A60E2A" w:rsidP="00A60E2A">
      <w:pPr>
        <w:rPr>
          <w:rFonts w:ascii="Calibri" w:hAnsi="Calibri" w:cs="Calibri"/>
          <w:sz w:val="20"/>
          <w:szCs w:val="20"/>
        </w:rPr>
      </w:pPr>
    </w:p>
    <w:p w14:paraId="0A60A148" w14:textId="77777777" w:rsidR="00A60E2A" w:rsidRPr="00A60E2A" w:rsidRDefault="00A60E2A" w:rsidP="00A60E2A">
      <w:pPr>
        <w:rPr>
          <w:rFonts w:ascii="Calibri" w:hAnsi="Calibri" w:cs="Calibri"/>
          <w:sz w:val="20"/>
          <w:szCs w:val="20"/>
        </w:rPr>
      </w:pPr>
    </w:p>
    <w:p w14:paraId="0DD109AE" w14:textId="77777777" w:rsidR="00A60E2A" w:rsidRPr="00A60E2A" w:rsidRDefault="00A60E2A" w:rsidP="00A60E2A">
      <w:pPr>
        <w:rPr>
          <w:rFonts w:ascii="Calibri" w:hAnsi="Calibri" w:cs="Calibri"/>
          <w:sz w:val="20"/>
          <w:szCs w:val="20"/>
        </w:rPr>
      </w:pPr>
    </w:p>
    <w:p w14:paraId="1BB14445" w14:textId="77777777" w:rsidR="00A60E2A" w:rsidRPr="00A60E2A" w:rsidRDefault="00A60E2A" w:rsidP="00A60E2A">
      <w:pPr>
        <w:jc w:val="right"/>
        <w:rPr>
          <w:rFonts w:ascii="Calibri" w:hAnsi="Calibri" w:cs="Calibri"/>
          <w:sz w:val="20"/>
          <w:szCs w:val="20"/>
        </w:rPr>
      </w:pPr>
    </w:p>
    <w:sectPr w:rsidR="00A60E2A" w:rsidRPr="00A60E2A" w:rsidSect="005066FE">
      <w:headerReference w:type="default" r:id="rId7"/>
      <w:footerReference w:type="default" r:id="rId8"/>
      <w:pgSz w:w="11906" w:h="16838"/>
      <w:pgMar w:top="720" w:right="720" w:bottom="720" w:left="720" w:header="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BBF5" w14:textId="77777777" w:rsidR="00572E28" w:rsidRDefault="00572E28">
      <w:pPr>
        <w:spacing w:after="0" w:line="240" w:lineRule="auto"/>
      </w:pPr>
      <w:r>
        <w:separator/>
      </w:r>
    </w:p>
  </w:endnote>
  <w:endnote w:type="continuationSeparator" w:id="0">
    <w:p w14:paraId="433E9EC8" w14:textId="77777777" w:rsidR="00572E28" w:rsidRDefault="0057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BC35" w14:textId="1AABEF88" w:rsidR="001150A7" w:rsidRPr="00C571F3" w:rsidRDefault="006B6C02" w:rsidP="00C571F3">
    <w:pPr>
      <w:pStyle w:val="Footer"/>
      <w:tabs>
        <w:tab w:val="clear" w:pos="4513"/>
        <w:tab w:val="clear" w:pos="9026"/>
        <w:tab w:val="right" w:pos="10466"/>
      </w:tabs>
      <w:rPr>
        <w:rFonts w:ascii="Calibri" w:hAnsi="Calibri" w:cs="Calibri"/>
        <w:sz w:val="20"/>
        <w:szCs w:val="20"/>
      </w:rPr>
    </w:pPr>
    <w:r>
      <w:rPr>
        <w:rFonts w:ascii="Calibri" w:hAnsi="Calibri" w:cs="Calibri"/>
        <w:noProof/>
        <w:sz w:val="20"/>
        <w:szCs w:val="20"/>
      </w:rPr>
      <w:drawing>
        <wp:anchor distT="0" distB="0" distL="114300" distR="114300" simplePos="0" relativeHeight="251664384" behindDoc="0" locked="0" layoutInCell="1" allowOverlap="1" wp14:anchorId="6A120179" wp14:editId="0BBFBFC9">
          <wp:simplePos x="0" y="0"/>
          <wp:positionH relativeFrom="column">
            <wp:posOffset>4351020</wp:posOffset>
          </wp:positionH>
          <wp:positionV relativeFrom="paragraph">
            <wp:posOffset>5715</wp:posOffset>
          </wp:positionV>
          <wp:extent cx="655200" cy="234000"/>
          <wp:effectExtent l="0" t="0" r="0" b="0"/>
          <wp:wrapNone/>
          <wp:docPr id="1851733431" name="Picture 3" descr="A close-up of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72755" name="Picture 3" descr="A close-up of a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5200" cy="234000"/>
                  </a:xfrm>
                  <a:prstGeom prst="rect">
                    <a:avLst/>
                  </a:prstGeom>
                </pic:spPr>
              </pic:pic>
            </a:graphicData>
          </a:graphic>
          <wp14:sizeRelH relativeFrom="margin">
            <wp14:pctWidth>0</wp14:pctWidth>
          </wp14:sizeRelH>
          <wp14:sizeRelV relativeFrom="margin">
            <wp14:pctHeight>0</wp14:pctHeight>
          </wp14:sizeRelV>
        </wp:anchor>
      </w:drawing>
    </w:r>
    <w:r w:rsidR="00984648" w:rsidRPr="00B85B14">
      <w:rPr>
        <w:rFonts w:ascii="Calibri" w:hAnsi="Calibri" w:cs="Calibri"/>
        <w:noProof/>
        <w:sz w:val="20"/>
        <w:szCs w:val="20"/>
      </w:rPr>
      <mc:AlternateContent>
        <mc:Choice Requires="wps">
          <w:drawing>
            <wp:anchor distT="0" distB="0" distL="114300" distR="114300" simplePos="0" relativeHeight="251656192" behindDoc="0" locked="0" layoutInCell="1" allowOverlap="1" wp14:anchorId="6318762A" wp14:editId="62DD9F52">
              <wp:simplePos x="0" y="0"/>
              <wp:positionH relativeFrom="column">
                <wp:posOffset>-152400</wp:posOffset>
              </wp:positionH>
              <wp:positionV relativeFrom="paragraph">
                <wp:posOffset>-36830</wp:posOffset>
              </wp:positionV>
              <wp:extent cx="6880860" cy="0"/>
              <wp:effectExtent l="0" t="0" r="0" b="0"/>
              <wp:wrapNone/>
              <wp:docPr id="1700417910" name="Straight Connector 3"/>
              <wp:cNvGraphicFramePr/>
              <a:graphic xmlns:a="http://schemas.openxmlformats.org/drawingml/2006/main">
                <a:graphicData uri="http://schemas.microsoft.com/office/word/2010/wordprocessingShape">
                  <wps:wsp>
                    <wps:cNvCnPr/>
                    <wps:spPr>
                      <a:xfrm flipV="1">
                        <a:off x="0" y="0"/>
                        <a:ext cx="688086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6B9DD" id="Straight Connector 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9pt" to="529.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" strokecolor="#fe4a00 [3209]" strokeweight="1pt">
              <v:stroke joinstyle="miter"/>
            </v:line>
          </w:pict>
        </mc:Fallback>
      </mc:AlternateContent>
    </w:r>
    <w:sdt>
      <w:sdtPr>
        <w:rPr>
          <w:rFonts w:ascii="Calibri" w:hAnsi="Calibri" w:cs="Calibri"/>
          <w:sz w:val="20"/>
          <w:szCs w:val="20"/>
        </w:rPr>
        <w:id w:val="-367606494"/>
        <w:docPartObj>
          <w:docPartGallery w:val="Page Numbers (Bottom of Page)"/>
          <w:docPartUnique/>
        </w:docPartObj>
      </w:sdtPr>
      <w:sdtContent>
        <w:sdt>
          <w:sdtPr>
            <w:rPr>
              <w:rFonts w:ascii="Calibri" w:hAnsi="Calibri" w:cs="Calibri"/>
              <w:sz w:val="20"/>
              <w:szCs w:val="20"/>
            </w:rPr>
            <w:id w:val="-1705238520"/>
            <w:docPartObj>
              <w:docPartGallery w:val="Page Numbers (Top of Page)"/>
              <w:docPartUnique/>
            </w:docPartObj>
          </w:sdtPr>
          <w:sdtContent>
            <w:r w:rsidR="001150A7" w:rsidRPr="00B85B14">
              <w:rPr>
                <w:rFonts w:ascii="Calibri" w:hAnsi="Calibri" w:cs="Calibri"/>
                <w:sz w:val="20"/>
                <w:szCs w:val="20"/>
              </w:rPr>
              <w:t xml:space="preserve">Page </w:t>
            </w:r>
            <w:r w:rsidR="001150A7" w:rsidRPr="00B85B14">
              <w:rPr>
                <w:rFonts w:ascii="Calibri" w:hAnsi="Calibri" w:cs="Calibri"/>
                <w:b/>
                <w:bCs/>
                <w:sz w:val="20"/>
                <w:szCs w:val="20"/>
              </w:rPr>
              <w:fldChar w:fldCharType="begin"/>
            </w:r>
            <w:r w:rsidR="001150A7" w:rsidRPr="00B85B14">
              <w:rPr>
                <w:rFonts w:ascii="Calibri" w:hAnsi="Calibri" w:cs="Calibri"/>
                <w:b/>
                <w:bCs/>
                <w:sz w:val="20"/>
                <w:szCs w:val="20"/>
              </w:rPr>
              <w:instrText xml:space="preserve"> PAGE </w:instrText>
            </w:r>
            <w:r w:rsidR="001150A7" w:rsidRPr="00B85B14">
              <w:rPr>
                <w:rFonts w:ascii="Calibri" w:hAnsi="Calibri" w:cs="Calibri"/>
                <w:b/>
                <w:bCs/>
                <w:sz w:val="20"/>
                <w:szCs w:val="20"/>
              </w:rPr>
              <w:fldChar w:fldCharType="separate"/>
            </w:r>
            <w:r w:rsidR="001150A7" w:rsidRPr="00B85B14">
              <w:rPr>
                <w:rFonts w:ascii="Calibri" w:hAnsi="Calibri" w:cs="Calibri"/>
                <w:b/>
                <w:bCs/>
                <w:noProof/>
                <w:sz w:val="20"/>
                <w:szCs w:val="20"/>
              </w:rPr>
              <w:t>2</w:t>
            </w:r>
            <w:r w:rsidR="001150A7" w:rsidRPr="00B85B14">
              <w:rPr>
                <w:rFonts w:ascii="Calibri" w:hAnsi="Calibri" w:cs="Calibri"/>
                <w:b/>
                <w:bCs/>
                <w:sz w:val="20"/>
                <w:szCs w:val="20"/>
              </w:rPr>
              <w:fldChar w:fldCharType="end"/>
            </w:r>
            <w:r w:rsidR="001150A7" w:rsidRPr="00B85B14">
              <w:rPr>
                <w:rFonts w:ascii="Calibri" w:hAnsi="Calibri" w:cs="Calibri"/>
                <w:sz w:val="20"/>
                <w:szCs w:val="20"/>
              </w:rPr>
              <w:t xml:space="preserve"> of </w:t>
            </w:r>
            <w:r w:rsidR="001150A7" w:rsidRPr="00B85B14">
              <w:rPr>
                <w:rFonts w:ascii="Calibri" w:hAnsi="Calibri" w:cs="Calibri"/>
                <w:b/>
                <w:bCs/>
                <w:sz w:val="20"/>
                <w:szCs w:val="20"/>
              </w:rPr>
              <w:fldChar w:fldCharType="begin"/>
            </w:r>
            <w:r w:rsidR="001150A7" w:rsidRPr="00B85B14">
              <w:rPr>
                <w:rFonts w:ascii="Calibri" w:hAnsi="Calibri" w:cs="Calibri"/>
                <w:b/>
                <w:bCs/>
                <w:sz w:val="20"/>
                <w:szCs w:val="20"/>
              </w:rPr>
              <w:instrText xml:space="preserve"> NUMPAGES  </w:instrText>
            </w:r>
            <w:r w:rsidR="001150A7" w:rsidRPr="00B85B14">
              <w:rPr>
                <w:rFonts w:ascii="Calibri" w:hAnsi="Calibri" w:cs="Calibri"/>
                <w:b/>
                <w:bCs/>
                <w:sz w:val="20"/>
                <w:szCs w:val="20"/>
              </w:rPr>
              <w:fldChar w:fldCharType="separate"/>
            </w:r>
            <w:r w:rsidR="001150A7" w:rsidRPr="00B85B14">
              <w:rPr>
                <w:rFonts w:ascii="Calibri" w:hAnsi="Calibri" w:cs="Calibri"/>
                <w:b/>
                <w:bCs/>
                <w:noProof/>
                <w:sz w:val="20"/>
                <w:szCs w:val="20"/>
              </w:rPr>
              <w:t>2</w:t>
            </w:r>
            <w:r w:rsidR="001150A7" w:rsidRPr="00B85B14">
              <w:rPr>
                <w:rFonts w:ascii="Calibri" w:hAnsi="Calibri" w:cs="Calibri"/>
                <w:b/>
                <w:bCs/>
                <w:sz w:val="20"/>
                <w:szCs w:val="20"/>
              </w:rPr>
              <w:fldChar w:fldCharType="end"/>
            </w:r>
          </w:sdtContent>
        </w:sdt>
      </w:sdtContent>
    </w:sdt>
    <w:r w:rsidR="00C571F3">
      <w:rPr>
        <w:rFonts w:ascii="Calibri" w:hAnsi="Calibri" w:cs="Calibri"/>
        <w:sz w:val="20"/>
        <w:szCs w:val="20"/>
      </w:rPr>
      <w:tab/>
    </w:r>
    <w:r w:rsidR="00C571F3">
      <w:rPr>
        <w:rFonts w:ascii="Calibri" w:hAnsi="Calibri" w:cs="Calibri"/>
        <w:b/>
        <w:bCs/>
        <w:sz w:val="20"/>
        <w:szCs w:val="20"/>
      </w:rPr>
      <w:t>Signed: P</w:t>
    </w:r>
    <w:r>
      <w:rPr>
        <w:rFonts w:ascii="Calibri" w:hAnsi="Calibri" w:cs="Calibri"/>
        <w:b/>
        <w:bCs/>
        <w:sz w:val="20"/>
        <w:szCs w:val="20"/>
      </w:rPr>
      <w:t xml:space="preserve"> Mendy</w:t>
    </w:r>
    <w:r w:rsidR="00C571F3">
      <w:rPr>
        <w:rFonts w:ascii="Calibri" w:hAnsi="Calibri" w:cs="Calibri"/>
        <w:b/>
        <w:bCs/>
        <w:sz w:val="20"/>
        <w:szCs w:val="20"/>
      </w:rPr>
      <w:t xml:space="preserve">. </w:t>
    </w:r>
    <w:r w:rsidR="00A60E2A">
      <w:rPr>
        <w:rFonts w:ascii="Calibri" w:hAnsi="Calibri" w:cs="Calibri"/>
        <w:b/>
        <w:bCs/>
        <w:sz w:val="20"/>
        <w:szCs w:val="20"/>
      </w:rPr>
      <w:t>23.12.2025</w:t>
    </w:r>
  </w:p>
  <w:p w14:paraId="3002760C" w14:textId="68C1DEF5" w:rsidR="009C64B2" w:rsidRPr="009C64B2" w:rsidRDefault="009C64B2" w:rsidP="009C64B2">
    <w:pPr>
      <w:pStyle w:val="Footer"/>
      <w:jc w:val="righ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E932" w14:textId="77777777" w:rsidR="00572E28" w:rsidRDefault="00572E28">
      <w:pPr>
        <w:spacing w:after="0" w:line="240" w:lineRule="auto"/>
      </w:pPr>
      <w:r>
        <w:rPr>
          <w:color w:val="000000"/>
        </w:rPr>
        <w:separator/>
      </w:r>
    </w:p>
  </w:footnote>
  <w:footnote w:type="continuationSeparator" w:id="0">
    <w:p w14:paraId="27F387F3" w14:textId="77777777" w:rsidR="00572E28" w:rsidRDefault="00572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183E" w14:textId="563CAA15" w:rsidR="006B6C02" w:rsidRPr="00512FFE" w:rsidRDefault="006B6C02" w:rsidP="006B6C02">
    <w:pPr>
      <w:pStyle w:val="NoSpacing"/>
      <w:rPr>
        <w:sz w:val="36"/>
        <w:szCs w:val="36"/>
      </w:rPr>
    </w:pPr>
    <w:r w:rsidRPr="00512FFE">
      <w:rPr>
        <w:rFonts w:ascii="Calibri" w:hAnsi="Calibri" w:cs="Calibri"/>
        <w:b/>
        <w:bCs/>
        <w:noProof/>
        <w:color w:val="323758"/>
        <w:sz w:val="36"/>
        <w:szCs w:val="36"/>
      </w:rPr>
      <w:drawing>
        <wp:anchor distT="0" distB="0" distL="114300" distR="114300" simplePos="0" relativeHeight="251658240" behindDoc="0" locked="0" layoutInCell="1" allowOverlap="1" wp14:anchorId="57EF90F8" wp14:editId="4CB06F8C">
          <wp:simplePos x="0" y="0"/>
          <wp:positionH relativeFrom="margin">
            <wp:align>right</wp:align>
          </wp:positionH>
          <wp:positionV relativeFrom="margin">
            <wp:posOffset>-1091565</wp:posOffset>
          </wp:positionV>
          <wp:extent cx="2256155" cy="914400"/>
          <wp:effectExtent l="0" t="0" r="0" b="0"/>
          <wp:wrapSquare wrapText="bothSides"/>
          <wp:docPr id="758927316" name="Picture 2" descr="A logo with an eagl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56155" cy="914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12FFE">
      <w:rPr>
        <w:rFonts w:ascii="Calibri" w:hAnsi="Calibri" w:cs="Calibri"/>
        <w:b/>
        <w:bCs/>
        <w:color w:val="323758"/>
        <w:sz w:val="36"/>
        <w:szCs w:val="36"/>
      </w:rPr>
      <w:t>Stoken</w:t>
    </w:r>
    <w:r w:rsidRPr="00512FFE">
      <w:rPr>
        <w:rFonts w:ascii="Calibri" w:hAnsi="Calibri" w:cs="Calibri"/>
        <w:b/>
        <w:bCs/>
        <w:color w:val="FE4A00"/>
        <w:sz w:val="36"/>
        <w:szCs w:val="36"/>
      </w:rPr>
      <w:t>church</w:t>
    </w:r>
    <w:r w:rsidRPr="00512FFE">
      <w:rPr>
        <w:rFonts w:ascii="Calibri" w:hAnsi="Calibri" w:cs="Calibri"/>
        <w:b/>
        <w:bCs/>
        <w:sz w:val="36"/>
        <w:szCs w:val="36"/>
      </w:rPr>
      <w:t xml:space="preserve"> </w:t>
    </w:r>
    <w:r w:rsidRPr="00512FFE">
      <w:rPr>
        <w:rFonts w:ascii="Calibri" w:hAnsi="Calibri" w:cs="Calibri"/>
        <w:b/>
        <w:bCs/>
        <w:color w:val="323758"/>
        <w:sz w:val="36"/>
        <w:szCs w:val="36"/>
      </w:rPr>
      <w:t>Parish Council</w:t>
    </w:r>
  </w:p>
  <w:p w14:paraId="783BFB74" w14:textId="6EBFFAEF" w:rsidR="006B6C02" w:rsidRPr="00512FFE" w:rsidRDefault="006B6C02" w:rsidP="006B6C02">
    <w:pPr>
      <w:pStyle w:val="NoSpacing"/>
      <w:rPr>
        <w:rFonts w:ascii="Calibri" w:hAnsi="Calibri" w:cs="Calibri"/>
        <w:b/>
        <w:bCs/>
        <w:color w:val="323758"/>
      </w:rPr>
    </w:pPr>
    <w:r w:rsidRPr="00512FFE">
      <w:rPr>
        <w:rFonts w:ascii="Calibri" w:hAnsi="Calibri" w:cs="Calibri"/>
        <w:b/>
        <w:bCs/>
        <w:color w:val="323758"/>
      </w:rPr>
      <w:t>Clerk: P</w:t>
    </w:r>
    <w:r>
      <w:rPr>
        <w:rFonts w:ascii="Calibri" w:hAnsi="Calibri" w:cs="Calibri"/>
        <w:b/>
        <w:bCs/>
        <w:color w:val="323758"/>
      </w:rPr>
      <w:t xml:space="preserve"> Mendy</w:t>
    </w:r>
  </w:p>
  <w:p w14:paraId="302A97F0" w14:textId="77777777" w:rsidR="006B6C02" w:rsidRPr="00512FFE" w:rsidRDefault="006B6C02" w:rsidP="006B6C02">
    <w:pPr>
      <w:pStyle w:val="NoSpacing"/>
      <w:rPr>
        <w:rFonts w:ascii="Calibri" w:hAnsi="Calibri" w:cs="Calibri"/>
        <w:b/>
        <w:bCs/>
        <w:color w:val="323758"/>
      </w:rPr>
    </w:pPr>
    <w:r w:rsidRPr="00512FFE">
      <w:rPr>
        <w:rFonts w:ascii="Calibri" w:hAnsi="Calibri" w:cs="Calibri"/>
        <w:b/>
        <w:bCs/>
        <w:color w:val="323758"/>
      </w:rPr>
      <w:t>01494 482 403</w:t>
    </w:r>
    <w:r>
      <w:rPr>
        <w:rFonts w:ascii="Calibri" w:hAnsi="Calibri" w:cs="Calibri"/>
        <w:b/>
        <w:bCs/>
        <w:color w:val="323758"/>
      </w:rPr>
      <w:t xml:space="preserve"> I </w:t>
    </w:r>
    <w:r w:rsidRPr="00DE2615">
      <w:rPr>
        <w:rFonts w:ascii="Calibri" w:hAnsi="Calibri" w:cs="Calibri"/>
        <w:b/>
        <w:bCs/>
        <w:color w:val="FE4A00" w:themeColor="accent2"/>
      </w:rPr>
      <w:t>07754</w:t>
    </w:r>
    <w:r>
      <w:rPr>
        <w:rFonts w:ascii="Calibri" w:hAnsi="Calibri" w:cs="Calibri"/>
        <w:b/>
        <w:bCs/>
        <w:color w:val="FE4A00" w:themeColor="accent2"/>
      </w:rPr>
      <w:t xml:space="preserve"> </w:t>
    </w:r>
    <w:r w:rsidRPr="00DE2615">
      <w:rPr>
        <w:rFonts w:ascii="Calibri" w:hAnsi="Calibri" w:cs="Calibri"/>
        <w:b/>
        <w:bCs/>
        <w:color w:val="FE4A00" w:themeColor="accent2"/>
      </w:rPr>
      <w:t>915</w:t>
    </w:r>
    <w:r>
      <w:rPr>
        <w:rFonts w:ascii="Calibri" w:hAnsi="Calibri" w:cs="Calibri"/>
        <w:b/>
        <w:bCs/>
        <w:color w:val="FE4A00" w:themeColor="accent2"/>
      </w:rPr>
      <w:t xml:space="preserve"> </w:t>
    </w:r>
    <w:r w:rsidRPr="00DE2615">
      <w:rPr>
        <w:rFonts w:ascii="Calibri" w:hAnsi="Calibri" w:cs="Calibri"/>
        <w:b/>
        <w:bCs/>
        <w:color w:val="FE4A00" w:themeColor="accent2"/>
      </w:rPr>
      <w:t>792</w:t>
    </w:r>
  </w:p>
  <w:p w14:paraId="6D13A355" w14:textId="77777777" w:rsidR="006B6C02" w:rsidRPr="00512FFE" w:rsidRDefault="006B6C02" w:rsidP="006B6C02">
    <w:pPr>
      <w:pStyle w:val="NoSpacing"/>
      <w:rPr>
        <w:b/>
        <w:bCs/>
        <w:color w:val="323758"/>
      </w:rPr>
    </w:pPr>
    <w:r w:rsidRPr="00512FFE">
      <w:rPr>
        <w:rFonts w:ascii="Calibri" w:hAnsi="Calibri" w:cs="Calibri"/>
        <w:b/>
        <w:bCs/>
        <w:color w:val="323758"/>
      </w:rPr>
      <w:t>clerk@stokenchurch-pc.gov.uk</w:t>
    </w:r>
  </w:p>
  <w:p w14:paraId="28B8A4E6" w14:textId="159A29A7" w:rsidR="003A2DCC" w:rsidRPr="006B6C02" w:rsidRDefault="006B6C02" w:rsidP="006B6C02">
    <w:pPr>
      <w:rPr>
        <w:b/>
        <w:bCs/>
      </w:rPr>
    </w:pPr>
    <w:r w:rsidRPr="00512FFE">
      <w:rPr>
        <w:rFonts w:ascii="Calibri" w:hAnsi="Calibri" w:cs="Calibri"/>
        <w:b/>
        <w:bCs/>
        <w:noProof/>
      </w:rPr>
      <mc:AlternateContent>
        <mc:Choice Requires="wps">
          <w:drawing>
            <wp:anchor distT="0" distB="0" distL="114300" distR="114300" simplePos="0" relativeHeight="251662336" behindDoc="0" locked="0" layoutInCell="1" allowOverlap="1" wp14:anchorId="41FCFF1A" wp14:editId="3E16723C">
              <wp:simplePos x="0" y="0"/>
              <wp:positionH relativeFrom="margin">
                <wp:posOffset>-147955</wp:posOffset>
              </wp:positionH>
              <wp:positionV relativeFrom="paragraph">
                <wp:posOffset>220980</wp:posOffset>
              </wp:positionV>
              <wp:extent cx="6943724" cy="9529"/>
              <wp:effectExtent l="0" t="0" r="29210" b="28575"/>
              <wp:wrapNone/>
              <wp:docPr id="1422013871" name="Straight Connector 1"/>
              <wp:cNvGraphicFramePr/>
              <a:graphic xmlns:a="http://schemas.openxmlformats.org/drawingml/2006/main">
                <a:graphicData uri="http://schemas.microsoft.com/office/word/2010/wordprocessingShape">
                  <wps:wsp>
                    <wps:cNvCnPr/>
                    <wps:spPr>
                      <a:xfrm>
                        <a:off x="0" y="0"/>
                        <a:ext cx="6943724" cy="9529"/>
                      </a:xfrm>
                      <a:prstGeom prst="straightConnector1">
                        <a:avLst/>
                      </a:prstGeom>
                      <a:noFill/>
                      <a:ln w="19046" cap="flat">
                        <a:solidFill>
                          <a:srgbClr val="E97132"/>
                        </a:solidFill>
                        <a:prstDash val="solid"/>
                        <a:miter/>
                      </a:ln>
                    </wps:spPr>
                    <wps:bodyPr/>
                  </wps:wsp>
                </a:graphicData>
              </a:graphic>
            </wp:anchor>
          </w:drawing>
        </mc:Choice>
        <mc:Fallback>
          <w:pict>
            <v:shapetype w14:anchorId="3FBC359A" id="_x0000_t32" coordsize="21600,21600" o:spt="32" o:oned="t" path="m,l21600,21600e" filled="f">
              <v:path arrowok="t" fillok="f" o:connecttype="none"/>
              <o:lock v:ext="edit" shapetype="t"/>
            </v:shapetype>
            <v:shape id="Straight Connector 1" o:spid="_x0000_s1026" type="#_x0000_t32" style="position:absolute;margin-left:-11.65pt;margin-top:17.4pt;width:546.75pt;height:.75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" strokecolor="#e97132" strokeweight=".52906mm">
              <v:stroke joinstyle="miter"/>
              <w10:wrap anchorx="margin"/>
            </v:shape>
          </w:pict>
        </mc:Fallback>
      </mc:AlternateContent>
    </w:r>
    <w:r w:rsidRPr="00512FFE">
      <w:rPr>
        <w:rFonts w:ascii="Calibri" w:hAnsi="Calibri" w:cs="Calibri"/>
        <w:b/>
        <w:bCs/>
        <w:color w:val="323758"/>
      </w:rPr>
      <w:t>www.stokenchurch-pc.gov.uk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26B6F"/>
    <w:multiLevelType w:val="multilevel"/>
    <w:tmpl w:val="F584720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79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B86"/>
    <w:rsid w:val="00016602"/>
    <w:rsid w:val="00026807"/>
    <w:rsid w:val="0003639A"/>
    <w:rsid w:val="00045F66"/>
    <w:rsid w:val="0007478E"/>
    <w:rsid w:val="00074B28"/>
    <w:rsid w:val="000A0D92"/>
    <w:rsid w:val="000B68B9"/>
    <w:rsid w:val="000C0D7F"/>
    <w:rsid w:val="000D2706"/>
    <w:rsid w:val="00105FB5"/>
    <w:rsid w:val="001150A7"/>
    <w:rsid w:val="00121DA5"/>
    <w:rsid w:val="00166862"/>
    <w:rsid w:val="00194DB2"/>
    <w:rsid w:val="00200B57"/>
    <w:rsid w:val="0023259E"/>
    <w:rsid w:val="00235A95"/>
    <w:rsid w:val="00265D72"/>
    <w:rsid w:val="002C72C7"/>
    <w:rsid w:val="002F0F7D"/>
    <w:rsid w:val="00357838"/>
    <w:rsid w:val="003814FB"/>
    <w:rsid w:val="003A2DCC"/>
    <w:rsid w:val="0042421E"/>
    <w:rsid w:val="00425B5B"/>
    <w:rsid w:val="00431B89"/>
    <w:rsid w:val="004333DC"/>
    <w:rsid w:val="00492628"/>
    <w:rsid w:val="004950F4"/>
    <w:rsid w:val="004E7ACB"/>
    <w:rsid w:val="004F1819"/>
    <w:rsid w:val="00501B60"/>
    <w:rsid w:val="00502A8F"/>
    <w:rsid w:val="005066FE"/>
    <w:rsid w:val="00512FFE"/>
    <w:rsid w:val="005275AC"/>
    <w:rsid w:val="00553849"/>
    <w:rsid w:val="0055421B"/>
    <w:rsid w:val="00572E28"/>
    <w:rsid w:val="00576DF4"/>
    <w:rsid w:val="005B5C64"/>
    <w:rsid w:val="005D4B44"/>
    <w:rsid w:val="005D6723"/>
    <w:rsid w:val="006369E3"/>
    <w:rsid w:val="00652894"/>
    <w:rsid w:val="00665E09"/>
    <w:rsid w:val="006856A0"/>
    <w:rsid w:val="006A1D66"/>
    <w:rsid w:val="006B6C02"/>
    <w:rsid w:val="006C5B4A"/>
    <w:rsid w:val="006E7710"/>
    <w:rsid w:val="007044F7"/>
    <w:rsid w:val="0073085A"/>
    <w:rsid w:val="00766C25"/>
    <w:rsid w:val="007747E2"/>
    <w:rsid w:val="00774951"/>
    <w:rsid w:val="00791C6D"/>
    <w:rsid w:val="007A5084"/>
    <w:rsid w:val="007B523A"/>
    <w:rsid w:val="007D41A5"/>
    <w:rsid w:val="007D5E4A"/>
    <w:rsid w:val="007D6293"/>
    <w:rsid w:val="007F77D9"/>
    <w:rsid w:val="00804168"/>
    <w:rsid w:val="00813F5F"/>
    <w:rsid w:val="0081595D"/>
    <w:rsid w:val="00832209"/>
    <w:rsid w:val="008476AA"/>
    <w:rsid w:val="00896117"/>
    <w:rsid w:val="008A5F8C"/>
    <w:rsid w:val="008C4EC9"/>
    <w:rsid w:val="008D15F4"/>
    <w:rsid w:val="008E1D8D"/>
    <w:rsid w:val="00922102"/>
    <w:rsid w:val="00934C26"/>
    <w:rsid w:val="009372DE"/>
    <w:rsid w:val="009476C2"/>
    <w:rsid w:val="009630B5"/>
    <w:rsid w:val="00984648"/>
    <w:rsid w:val="009C64B2"/>
    <w:rsid w:val="009D4ACE"/>
    <w:rsid w:val="00A03CD1"/>
    <w:rsid w:val="00A60E2A"/>
    <w:rsid w:val="00A61C4D"/>
    <w:rsid w:val="00A85BD1"/>
    <w:rsid w:val="00AA57A5"/>
    <w:rsid w:val="00AA7336"/>
    <w:rsid w:val="00AF08B4"/>
    <w:rsid w:val="00B06096"/>
    <w:rsid w:val="00B16F7E"/>
    <w:rsid w:val="00B46F44"/>
    <w:rsid w:val="00B52AC2"/>
    <w:rsid w:val="00B57925"/>
    <w:rsid w:val="00B66EE3"/>
    <w:rsid w:val="00B85B14"/>
    <w:rsid w:val="00BD4797"/>
    <w:rsid w:val="00BD6C67"/>
    <w:rsid w:val="00C03018"/>
    <w:rsid w:val="00C34D56"/>
    <w:rsid w:val="00C571F3"/>
    <w:rsid w:val="00C82844"/>
    <w:rsid w:val="00CB019B"/>
    <w:rsid w:val="00CC65BD"/>
    <w:rsid w:val="00CE2CFF"/>
    <w:rsid w:val="00D050AC"/>
    <w:rsid w:val="00D4246F"/>
    <w:rsid w:val="00D448C1"/>
    <w:rsid w:val="00D47E28"/>
    <w:rsid w:val="00D86057"/>
    <w:rsid w:val="00D90E9C"/>
    <w:rsid w:val="00DA6399"/>
    <w:rsid w:val="00DC170B"/>
    <w:rsid w:val="00DC4E00"/>
    <w:rsid w:val="00DD1CBC"/>
    <w:rsid w:val="00DE2615"/>
    <w:rsid w:val="00E04C18"/>
    <w:rsid w:val="00E15ACF"/>
    <w:rsid w:val="00E32D85"/>
    <w:rsid w:val="00E34E26"/>
    <w:rsid w:val="00E60FCD"/>
    <w:rsid w:val="00EE780B"/>
    <w:rsid w:val="00F66193"/>
    <w:rsid w:val="00FA2A16"/>
    <w:rsid w:val="00FB5B86"/>
    <w:rsid w:val="00FF3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6ACC3"/>
  <w15:docId w15:val="{DC70E8BD-D864-4CEF-BFE3-70C0C9D2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Spacing">
    <w:name w:val="No Spacing"/>
    <w:pPr>
      <w:suppressAutoHyphens/>
      <w:spacing w:after="0" w:line="240" w:lineRule="auto"/>
    </w:p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link w:val="HeaderChar"/>
    <w:uiPriority w:val="99"/>
    <w:unhideWhenUsed/>
    <w:rsid w:val="009C6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4B2"/>
  </w:style>
  <w:style w:type="paragraph" w:styleId="Footer">
    <w:name w:val="footer"/>
    <w:basedOn w:val="Normal"/>
    <w:link w:val="FooterChar"/>
    <w:uiPriority w:val="99"/>
    <w:unhideWhenUsed/>
    <w:rsid w:val="009C6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4B2"/>
  </w:style>
  <w:style w:type="table" w:styleId="TableGrid">
    <w:name w:val="Table Grid"/>
    <w:basedOn w:val="TableNormal"/>
    <w:uiPriority w:val="39"/>
    <w:rsid w:val="007F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1735">
      <w:bodyDiv w:val="1"/>
      <w:marLeft w:val="0"/>
      <w:marRight w:val="0"/>
      <w:marTop w:val="0"/>
      <w:marBottom w:val="0"/>
      <w:divBdr>
        <w:top w:val="none" w:sz="0" w:space="0" w:color="auto"/>
        <w:left w:val="none" w:sz="0" w:space="0" w:color="auto"/>
        <w:bottom w:val="none" w:sz="0" w:space="0" w:color="auto"/>
        <w:right w:val="none" w:sz="0" w:space="0" w:color="auto"/>
      </w:divBdr>
    </w:div>
    <w:div w:id="355154552">
      <w:bodyDiv w:val="1"/>
      <w:marLeft w:val="0"/>
      <w:marRight w:val="0"/>
      <w:marTop w:val="0"/>
      <w:marBottom w:val="0"/>
      <w:divBdr>
        <w:top w:val="none" w:sz="0" w:space="0" w:color="auto"/>
        <w:left w:val="none" w:sz="0" w:space="0" w:color="auto"/>
        <w:bottom w:val="none" w:sz="0" w:space="0" w:color="auto"/>
        <w:right w:val="none" w:sz="0" w:space="0" w:color="auto"/>
      </w:divBdr>
    </w:div>
    <w:div w:id="376661792">
      <w:bodyDiv w:val="1"/>
      <w:marLeft w:val="0"/>
      <w:marRight w:val="0"/>
      <w:marTop w:val="0"/>
      <w:marBottom w:val="0"/>
      <w:divBdr>
        <w:top w:val="none" w:sz="0" w:space="0" w:color="auto"/>
        <w:left w:val="none" w:sz="0" w:space="0" w:color="auto"/>
        <w:bottom w:val="none" w:sz="0" w:space="0" w:color="auto"/>
        <w:right w:val="none" w:sz="0" w:space="0" w:color="auto"/>
      </w:divBdr>
    </w:div>
    <w:div w:id="496270635">
      <w:bodyDiv w:val="1"/>
      <w:marLeft w:val="0"/>
      <w:marRight w:val="0"/>
      <w:marTop w:val="0"/>
      <w:marBottom w:val="0"/>
      <w:divBdr>
        <w:top w:val="none" w:sz="0" w:space="0" w:color="auto"/>
        <w:left w:val="none" w:sz="0" w:space="0" w:color="auto"/>
        <w:bottom w:val="none" w:sz="0" w:space="0" w:color="auto"/>
        <w:right w:val="none" w:sz="0" w:space="0" w:color="auto"/>
      </w:divBdr>
    </w:div>
    <w:div w:id="510099126">
      <w:bodyDiv w:val="1"/>
      <w:marLeft w:val="0"/>
      <w:marRight w:val="0"/>
      <w:marTop w:val="0"/>
      <w:marBottom w:val="0"/>
      <w:divBdr>
        <w:top w:val="none" w:sz="0" w:space="0" w:color="auto"/>
        <w:left w:val="none" w:sz="0" w:space="0" w:color="auto"/>
        <w:bottom w:val="none" w:sz="0" w:space="0" w:color="auto"/>
        <w:right w:val="none" w:sz="0" w:space="0" w:color="auto"/>
      </w:divBdr>
    </w:div>
    <w:div w:id="534660906">
      <w:bodyDiv w:val="1"/>
      <w:marLeft w:val="0"/>
      <w:marRight w:val="0"/>
      <w:marTop w:val="0"/>
      <w:marBottom w:val="0"/>
      <w:divBdr>
        <w:top w:val="none" w:sz="0" w:space="0" w:color="auto"/>
        <w:left w:val="none" w:sz="0" w:space="0" w:color="auto"/>
        <w:bottom w:val="none" w:sz="0" w:space="0" w:color="auto"/>
        <w:right w:val="none" w:sz="0" w:space="0" w:color="auto"/>
      </w:divBdr>
    </w:div>
    <w:div w:id="627709854">
      <w:bodyDiv w:val="1"/>
      <w:marLeft w:val="0"/>
      <w:marRight w:val="0"/>
      <w:marTop w:val="0"/>
      <w:marBottom w:val="0"/>
      <w:divBdr>
        <w:top w:val="none" w:sz="0" w:space="0" w:color="auto"/>
        <w:left w:val="none" w:sz="0" w:space="0" w:color="auto"/>
        <w:bottom w:val="none" w:sz="0" w:space="0" w:color="auto"/>
        <w:right w:val="none" w:sz="0" w:space="0" w:color="auto"/>
      </w:divBdr>
    </w:div>
    <w:div w:id="797720540">
      <w:bodyDiv w:val="1"/>
      <w:marLeft w:val="0"/>
      <w:marRight w:val="0"/>
      <w:marTop w:val="0"/>
      <w:marBottom w:val="0"/>
      <w:divBdr>
        <w:top w:val="none" w:sz="0" w:space="0" w:color="auto"/>
        <w:left w:val="none" w:sz="0" w:space="0" w:color="auto"/>
        <w:bottom w:val="none" w:sz="0" w:space="0" w:color="auto"/>
        <w:right w:val="none" w:sz="0" w:space="0" w:color="auto"/>
      </w:divBdr>
    </w:div>
    <w:div w:id="799107566">
      <w:bodyDiv w:val="1"/>
      <w:marLeft w:val="0"/>
      <w:marRight w:val="0"/>
      <w:marTop w:val="0"/>
      <w:marBottom w:val="0"/>
      <w:divBdr>
        <w:top w:val="none" w:sz="0" w:space="0" w:color="auto"/>
        <w:left w:val="none" w:sz="0" w:space="0" w:color="auto"/>
        <w:bottom w:val="none" w:sz="0" w:space="0" w:color="auto"/>
        <w:right w:val="none" w:sz="0" w:space="0" w:color="auto"/>
      </w:divBdr>
    </w:div>
    <w:div w:id="877013683">
      <w:bodyDiv w:val="1"/>
      <w:marLeft w:val="0"/>
      <w:marRight w:val="0"/>
      <w:marTop w:val="0"/>
      <w:marBottom w:val="0"/>
      <w:divBdr>
        <w:top w:val="none" w:sz="0" w:space="0" w:color="auto"/>
        <w:left w:val="none" w:sz="0" w:space="0" w:color="auto"/>
        <w:bottom w:val="none" w:sz="0" w:space="0" w:color="auto"/>
        <w:right w:val="none" w:sz="0" w:space="0" w:color="auto"/>
      </w:divBdr>
    </w:div>
    <w:div w:id="935402264">
      <w:bodyDiv w:val="1"/>
      <w:marLeft w:val="0"/>
      <w:marRight w:val="0"/>
      <w:marTop w:val="0"/>
      <w:marBottom w:val="0"/>
      <w:divBdr>
        <w:top w:val="none" w:sz="0" w:space="0" w:color="auto"/>
        <w:left w:val="none" w:sz="0" w:space="0" w:color="auto"/>
        <w:bottom w:val="none" w:sz="0" w:space="0" w:color="auto"/>
        <w:right w:val="none" w:sz="0" w:space="0" w:color="auto"/>
      </w:divBdr>
    </w:div>
    <w:div w:id="1135367990">
      <w:bodyDiv w:val="1"/>
      <w:marLeft w:val="0"/>
      <w:marRight w:val="0"/>
      <w:marTop w:val="0"/>
      <w:marBottom w:val="0"/>
      <w:divBdr>
        <w:top w:val="none" w:sz="0" w:space="0" w:color="auto"/>
        <w:left w:val="none" w:sz="0" w:space="0" w:color="auto"/>
        <w:bottom w:val="none" w:sz="0" w:space="0" w:color="auto"/>
        <w:right w:val="none" w:sz="0" w:space="0" w:color="auto"/>
      </w:divBdr>
    </w:div>
    <w:div w:id="1186407350">
      <w:bodyDiv w:val="1"/>
      <w:marLeft w:val="0"/>
      <w:marRight w:val="0"/>
      <w:marTop w:val="0"/>
      <w:marBottom w:val="0"/>
      <w:divBdr>
        <w:top w:val="none" w:sz="0" w:space="0" w:color="auto"/>
        <w:left w:val="none" w:sz="0" w:space="0" w:color="auto"/>
        <w:bottom w:val="none" w:sz="0" w:space="0" w:color="auto"/>
        <w:right w:val="none" w:sz="0" w:space="0" w:color="auto"/>
      </w:divBdr>
    </w:div>
    <w:div w:id="1407918581">
      <w:bodyDiv w:val="1"/>
      <w:marLeft w:val="0"/>
      <w:marRight w:val="0"/>
      <w:marTop w:val="0"/>
      <w:marBottom w:val="0"/>
      <w:divBdr>
        <w:top w:val="none" w:sz="0" w:space="0" w:color="auto"/>
        <w:left w:val="none" w:sz="0" w:space="0" w:color="auto"/>
        <w:bottom w:val="none" w:sz="0" w:space="0" w:color="auto"/>
        <w:right w:val="none" w:sz="0" w:space="0" w:color="auto"/>
      </w:divBdr>
    </w:div>
    <w:div w:id="1933512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323758"/>
      </a:accent1>
      <a:accent2>
        <a:srgbClr val="FE4A00"/>
      </a:accent2>
      <a:accent3>
        <a:srgbClr val="FE4A00"/>
      </a:accent3>
      <a:accent4>
        <a:srgbClr val="323758"/>
      </a:accent4>
      <a:accent5>
        <a:srgbClr val="323758"/>
      </a:accent5>
      <a:accent6>
        <a:srgbClr val="FE4A00"/>
      </a:accent6>
      <a:hlink>
        <a:srgbClr val="FE4A00"/>
      </a:hlink>
      <a:folHlink>
        <a:srgbClr val="FE4A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Mendy</dc:creator>
  <dc:description/>
  <cp:lastModifiedBy>Portia Mendy</cp:lastModifiedBy>
  <cp:revision>2</cp:revision>
  <cp:lastPrinted>2025-12-23T11:29:00Z</cp:lastPrinted>
  <dcterms:created xsi:type="dcterms:W3CDTF">2026-01-13T15:29:00Z</dcterms:created>
  <dcterms:modified xsi:type="dcterms:W3CDTF">2026-01-13T15:29:00Z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7278a93d-2be6-45b6-ac4c-68199ece3ebe</vt:lpwstr>
  </property>
</Properties>
</file>